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54" w:rsidRPr="00940054" w:rsidRDefault="00940054" w:rsidP="0094005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0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УТВЕРЖДЕНО:</w:t>
      </w:r>
    </w:p>
    <w:p w:rsidR="00940054" w:rsidRPr="00940054" w:rsidRDefault="00940054" w:rsidP="0094005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0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ПРИКАЗОМ ЗАВЕДУЮЩЕГО </w:t>
      </w:r>
    </w:p>
    <w:p w:rsidR="00940054" w:rsidRPr="00940054" w:rsidRDefault="00940054" w:rsidP="0094005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0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МБДОУ №</w:t>
      </w:r>
      <w:r w:rsidR="00AD2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9400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2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Азова</w:t>
      </w:r>
    </w:p>
    <w:p w:rsidR="00940054" w:rsidRPr="00940054" w:rsidRDefault="0034119C" w:rsidP="0094005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30.08.2023г. № </w:t>
      </w:r>
      <w:r w:rsidR="00AD2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</w:t>
      </w:r>
    </w:p>
    <w:p w:rsidR="00940054" w:rsidRPr="00940054" w:rsidRDefault="00940054" w:rsidP="00940054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/>
          <w:color w:val="000000"/>
          <w:sz w:val="18"/>
          <w:szCs w:val="18"/>
          <w:lang w:eastAsia="ru-RU"/>
        </w:rPr>
      </w:pPr>
    </w:p>
    <w:p w:rsidR="00940054" w:rsidRPr="00940054" w:rsidRDefault="00940054" w:rsidP="00940054">
      <w:pPr>
        <w:shd w:val="clear" w:color="auto" w:fill="FFFFFF"/>
        <w:spacing w:after="27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0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400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План работы </w:t>
      </w:r>
      <w:r w:rsidR="003411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консультационного центра на 2023-2024</w:t>
      </w:r>
      <w:r w:rsidRPr="009400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3417"/>
        <w:gridCol w:w="1677"/>
        <w:gridCol w:w="1609"/>
        <w:gridCol w:w="2233"/>
      </w:tblGrid>
      <w:tr w:rsidR="00940054" w:rsidRPr="001E0DF8" w:rsidTr="001E0DF8">
        <w:tc>
          <w:tcPr>
            <w:tcW w:w="635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b/>
                <w:bCs/>
                <w:color w:val="000000"/>
                <w:sz w:val="18"/>
                <w:lang w:eastAsia="ru-RU"/>
              </w:rPr>
              <w:t>№</w:t>
            </w:r>
          </w:p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0DF8">
              <w:rPr>
                <w:rFonts w:ascii="Trebuchet MS" w:eastAsia="Times New Roman" w:hAnsi="Trebuchet MS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1E0DF8">
              <w:rPr>
                <w:rFonts w:ascii="Trebuchet MS" w:eastAsia="Times New Roman" w:hAnsi="Trebuchet MS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1E0DF8">
              <w:rPr>
                <w:rFonts w:ascii="Trebuchet MS" w:eastAsia="Times New Roman" w:hAnsi="Trebuchet MS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3417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b/>
                <w:bCs/>
                <w:color w:val="000000"/>
                <w:sz w:val="18"/>
                <w:lang w:eastAsia="ru-RU"/>
              </w:rPr>
              <w:t>Тема</w:t>
            </w:r>
          </w:p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b/>
                <w:bCs/>
                <w:color w:val="000000"/>
                <w:sz w:val="18"/>
                <w:lang w:eastAsia="ru-RU"/>
              </w:rPr>
              <w:t>консультации</w:t>
            </w:r>
          </w:p>
        </w:tc>
        <w:tc>
          <w:tcPr>
            <w:tcW w:w="1671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b/>
                <w:bCs/>
                <w:color w:val="000000"/>
                <w:sz w:val="18"/>
                <w:lang w:eastAsia="ru-RU"/>
              </w:rPr>
              <w:t>Форма проведения</w:t>
            </w:r>
          </w:p>
        </w:tc>
        <w:tc>
          <w:tcPr>
            <w:tcW w:w="1609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b/>
                <w:bCs/>
                <w:color w:val="000000"/>
                <w:sz w:val="18"/>
                <w:lang w:eastAsia="ru-RU"/>
              </w:rPr>
              <w:t>Время проведения</w:t>
            </w:r>
          </w:p>
        </w:tc>
        <w:tc>
          <w:tcPr>
            <w:tcW w:w="2233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b/>
                <w:bCs/>
                <w:color w:val="000000"/>
                <w:sz w:val="18"/>
                <w:lang w:eastAsia="ru-RU"/>
              </w:rPr>
              <w:t>Ответственные, специалисты</w:t>
            </w:r>
          </w:p>
        </w:tc>
      </w:tr>
      <w:tr w:rsidR="00940054" w:rsidRPr="001E0DF8" w:rsidTr="001E0DF8">
        <w:tc>
          <w:tcPr>
            <w:tcW w:w="635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17" w:type="dxa"/>
            <w:hideMark/>
          </w:tcPr>
          <w:p w:rsidR="00940054" w:rsidRPr="001E0DF8" w:rsidRDefault="00940054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Индивидуальное или групповое консультирование по запросу родителей (законных представителей)</w:t>
            </w:r>
          </w:p>
        </w:tc>
        <w:tc>
          <w:tcPr>
            <w:tcW w:w="1671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1609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В течение</w:t>
            </w:r>
          </w:p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2233" w:type="dxa"/>
            <w:hideMark/>
          </w:tcPr>
          <w:p w:rsidR="00940054" w:rsidRPr="001E0DF8" w:rsidRDefault="00940054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Заведующий </w:t>
            </w:r>
            <w:r w:rsidR="00AD21BF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Усенко Н.В.</w:t>
            </w:r>
          </w:p>
          <w:p w:rsidR="007C1700" w:rsidRDefault="00940054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Воспитатели</w:t>
            </w:r>
            <w:r w:rsidR="007C1700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:</w:t>
            </w:r>
          </w:p>
          <w:p w:rsidR="00AD21BF" w:rsidRDefault="00AD21BF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Сарбей</w:t>
            </w:r>
            <w:proofErr w:type="spellEnd"/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  <w:p w:rsidR="00940054" w:rsidRPr="001E0DF8" w:rsidRDefault="007C1700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Муз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уководитель</w:t>
            </w:r>
            <w:proofErr w:type="spellEnd"/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-</w:t>
            </w:r>
          </w:p>
          <w:p w:rsidR="00940054" w:rsidRPr="001E0DF8" w:rsidRDefault="00940054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</w:p>
        </w:tc>
      </w:tr>
      <w:tr w:rsidR="00940054" w:rsidRPr="001E0DF8" w:rsidTr="001E0DF8">
        <w:tc>
          <w:tcPr>
            <w:tcW w:w="635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17" w:type="dxa"/>
            <w:hideMark/>
          </w:tcPr>
          <w:p w:rsidR="00940054" w:rsidRPr="001E0DF8" w:rsidRDefault="00940054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«Как сохранить и укрепить здоровье ребенка»</w:t>
            </w:r>
          </w:p>
        </w:tc>
        <w:tc>
          <w:tcPr>
            <w:tcW w:w="1671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Консультация индивидуальная</w:t>
            </w:r>
          </w:p>
        </w:tc>
        <w:tc>
          <w:tcPr>
            <w:tcW w:w="1609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233" w:type="dxa"/>
            <w:hideMark/>
          </w:tcPr>
          <w:p w:rsidR="00940054" w:rsidRPr="001E0DF8" w:rsidRDefault="00940054" w:rsidP="00AD21BF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Медсестра </w:t>
            </w:r>
          </w:p>
        </w:tc>
      </w:tr>
      <w:tr w:rsidR="00940054" w:rsidRPr="001E0DF8" w:rsidTr="001E0DF8">
        <w:tc>
          <w:tcPr>
            <w:tcW w:w="635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17" w:type="dxa"/>
            <w:hideMark/>
          </w:tcPr>
          <w:p w:rsidR="00940054" w:rsidRPr="001E0DF8" w:rsidRDefault="00940054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«Влияние семейного воспитания на развитие ребенка»</w:t>
            </w:r>
          </w:p>
        </w:tc>
        <w:tc>
          <w:tcPr>
            <w:tcW w:w="1671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буклет</w:t>
            </w:r>
          </w:p>
        </w:tc>
        <w:tc>
          <w:tcPr>
            <w:tcW w:w="1609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233" w:type="dxa"/>
            <w:hideMark/>
          </w:tcPr>
          <w:p w:rsidR="00940054" w:rsidRPr="001E0DF8" w:rsidRDefault="007C1700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Воспитатели </w:t>
            </w:r>
          </w:p>
        </w:tc>
      </w:tr>
      <w:tr w:rsidR="00940054" w:rsidRPr="001E0DF8" w:rsidTr="001E0DF8">
        <w:tc>
          <w:tcPr>
            <w:tcW w:w="635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17" w:type="dxa"/>
            <w:hideMark/>
          </w:tcPr>
          <w:p w:rsidR="00940054" w:rsidRPr="001E0DF8" w:rsidRDefault="00940054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«Капризы и упрямство ребенка»</w:t>
            </w:r>
          </w:p>
        </w:tc>
        <w:tc>
          <w:tcPr>
            <w:tcW w:w="1671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Информационная листовка</w:t>
            </w:r>
          </w:p>
        </w:tc>
        <w:tc>
          <w:tcPr>
            <w:tcW w:w="1609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233" w:type="dxa"/>
            <w:hideMark/>
          </w:tcPr>
          <w:p w:rsidR="00940054" w:rsidRPr="001E0DF8" w:rsidRDefault="007C1700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940054" w:rsidRPr="001E0DF8" w:rsidTr="001E0DF8">
        <w:tc>
          <w:tcPr>
            <w:tcW w:w="635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17" w:type="dxa"/>
            <w:hideMark/>
          </w:tcPr>
          <w:p w:rsidR="00940054" w:rsidRPr="001E0DF8" w:rsidRDefault="00940054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«Речевое развитие детей дошкольного возраста»</w:t>
            </w:r>
          </w:p>
        </w:tc>
        <w:tc>
          <w:tcPr>
            <w:tcW w:w="1671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круглый</w:t>
            </w:r>
          </w:p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стол</w:t>
            </w:r>
          </w:p>
        </w:tc>
        <w:tc>
          <w:tcPr>
            <w:tcW w:w="1609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233" w:type="dxa"/>
            <w:hideMark/>
          </w:tcPr>
          <w:p w:rsidR="00940054" w:rsidRPr="001E0DF8" w:rsidRDefault="007C1700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Воспитатели </w:t>
            </w:r>
          </w:p>
        </w:tc>
      </w:tr>
      <w:tr w:rsidR="00940054" w:rsidRPr="001E0DF8" w:rsidTr="001E0DF8">
        <w:tc>
          <w:tcPr>
            <w:tcW w:w="635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17" w:type="dxa"/>
            <w:hideMark/>
          </w:tcPr>
          <w:p w:rsidR="00940054" w:rsidRPr="001E0DF8" w:rsidRDefault="00940054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«Домашняя игротека для детей и родителей»</w:t>
            </w:r>
          </w:p>
        </w:tc>
        <w:tc>
          <w:tcPr>
            <w:tcW w:w="1671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Картотека игр</w:t>
            </w:r>
          </w:p>
        </w:tc>
        <w:tc>
          <w:tcPr>
            <w:tcW w:w="1609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233" w:type="dxa"/>
            <w:hideMark/>
          </w:tcPr>
          <w:p w:rsidR="00940054" w:rsidRPr="001E0DF8" w:rsidRDefault="00940054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Воспит</w:t>
            </w:r>
            <w:r w:rsidR="007C1700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атели </w:t>
            </w:r>
          </w:p>
        </w:tc>
      </w:tr>
      <w:tr w:rsidR="00940054" w:rsidRPr="001E0DF8" w:rsidTr="001E0DF8">
        <w:tc>
          <w:tcPr>
            <w:tcW w:w="635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17" w:type="dxa"/>
            <w:hideMark/>
          </w:tcPr>
          <w:p w:rsidR="00940054" w:rsidRPr="001E0DF8" w:rsidRDefault="00940054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«Игры на развитие мелкой моторики рук»</w:t>
            </w:r>
          </w:p>
        </w:tc>
        <w:tc>
          <w:tcPr>
            <w:tcW w:w="1671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Методические рекомендации</w:t>
            </w:r>
          </w:p>
        </w:tc>
        <w:tc>
          <w:tcPr>
            <w:tcW w:w="1609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233" w:type="dxa"/>
            <w:hideMark/>
          </w:tcPr>
          <w:p w:rsidR="00940054" w:rsidRPr="001E0DF8" w:rsidRDefault="007C1700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Воспитатели </w:t>
            </w:r>
          </w:p>
        </w:tc>
      </w:tr>
      <w:tr w:rsidR="00940054" w:rsidRPr="001E0DF8" w:rsidTr="001E0DF8">
        <w:tc>
          <w:tcPr>
            <w:tcW w:w="635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17" w:type="dxa"/>
            <w:hideMark/>
          </w:tcPr>
          <w:p w:rsidR="00940054" w:rsidRPr="001E0DF8" w:rsidRDefault="00940054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«Условия для успешной адаптации»</w:t>
            </w:r>
          </w:p>
          <w:p w:rsidR="00940054" w:rsidRPr="001E0DF8" w:rsidRDefault="00940054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«Как помочь ребенку в период адаптации»,</w:t>
            </w:r>
          </w:p>
          <w:p w:rsidR="00940054" w:rsidRPr="001E0DF8" w:rsidRDefault="00940054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1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Буклеты, беседа</w:t>
            </w:r>
          </w:p>
        </w:tc>
        <w:tc>
          <w:tcPr>
            <w:tcW w:w="1609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Апрель-август</w:t>
            </w:r>
          </w:p>
        </w:tc>
        <w:tc>
          <w:tcPr>
            <w:tcW w:w="2233" w:type="dxa"/>
            <w:hideMark/>
          </w:tcPr>
          <w:p w:rsidR="007C1700" w:rsidRDefault="007C1700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Воспитатель</w:t>
            </w:r>
          </w:p>
          <w:p w:rsidR="00AD21BF" w:rsidRDefault="00AD21BF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Сарбей</w:t>
            </w:r>
            <w:proofErr w:type="spellEnd"/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  <w:p w:rsidR="00940054" w:rsidRPr="001E0DF8" w:rsidRDefault="007C1700" w:rsidP="00AD21BF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40054" w:rsidRPr="001E0DF8" w:rsidTr="001E0DF8">
        <w:tc>
          <w:tcPr>
            <w:tcW w:w="635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17" w:type="dxa"/>
            <w:hideMark/>
          </w:tcPr>
          <w:p w:rsidR="00940054" w:rsidRPr="001E0DF8" w:rsidRDefault="00940054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«Готовность ребенка к обучению в школе»</w:t>
            </w:r>
          </w:p>
        </w:tc>
        <w:tc>
          <w:tcPr>
            <w:tcW w:w="1671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круглый</w:t>
            </w:r>
          </w:p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стол</w:t>
            </w:r>
          </w:p>
        </w:tc>
        <w:tc>
          <w:tcPr>
            <w:tcW w:w="1609" w:type="dxa"/>
            <w:hideMark/>
          </w:tcPr>
          <w:p w:rsidR="00940054" w:rsidRPr="001E0DF8" w:rsidRDefault="00940054" w:rsidP="001E0DF8">
            <w:pPr>
              <w:spacing w:after="0" w:line="270" w:lineRule="atLeast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1E0DF8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233" w:type="dxa"/>
            <w:hideMark/>
          </w:tcPr>
          <w:p w:rsidR="007C1700" w:rsidRDefault="007C1700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Воспитатель </w:t>
            </w:r>
          </w:p>
          <w:p w:rsidR="00940054" w:rsidRPr="001E0DF8" w:rsidRDefault="00AD21BF" w:rsidP="001E0DF8">
            <w:pPr>
              <w:spacing w:after="0" w:line="270" w:lineRule="atLeast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Галочкина</w:t>
            </w:r>
            <w:proofErr w:type="spellEnd"/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 А.Д.</w:t>
            </w:r>
          </w:p>
        </w:tc>
      </w:tr>
    </w:tbl>
    <w:p w:rsidR="00166712" w:rsidRDefault="00166712">
      <w:pPr>
        <w:rPr>
          <w:color w:val="000000"/>
        </w:rPr>
      </w:pPr>
    </w:p>
    <w:p w:rsidR="00940054" w:rsidRDefault="00940054">
      <w:pPr>
        <w:rPr>
          <w:color w:val="000000"/>
        </w:rPr>
      </w:pPr>
      <w:r>
        <w:rPr>
          <w:color w:val="000000"/>
        </w:rPr>
        <w:t>Принято педагогическим советом</w:t>
      </w:r>
    </w:p>
    <w:p w:rsidR="00940054" w:rsidRPr="00940054" w:rsidRDefault="007C1700">
      <w:pPr>
        <w:rPr>
          <w:color w:val="000000"/>
        </w:rPr>
      </w:pPr>
      <w:r>
        <w:rPr>
          <w:color w:val="000000"/>
        </w:rPr>
        <w:t>Протоко</w:t>
      </w:r>
      <w:r w:rsidR="0034119C">
        <w:rPr>
          <w:color w:val="000000"/>
        </w:rPr>
        <w:t>л № 01 от 28.08.2023</w:t>
      </w:r>
      <w:r w:rsidR="00940054">
        <w:rPr>
          <w:color w:val="000000"/>
        </w:rPr>
        <w:t>г.</w:t>
      </w:r>
    </w:p>
    <w:sectPr w:rsidR="00940054" w:rsidRPr="00940054" w:rsidSect="0016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054"/>
    <w:rsid w:val="00166712"/>
    <w:rsid w:val="001E0DF8"/>
    <w:rsid w:val="0034119C"/>
    <w:rsid w:val="007C1700"/>
    <w:rsid w:val="00940054"/>
    <w:rsid w:val="00AD21BF"/>
    <w:rsid w:val="00C247A7"/>
    <w:rsid w:val="00CE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0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cp:lastPrinted>2015-05-25T13:19:00Z</cp:lastPrinted>
  <dcterms:created xsi:type="dcterms:W3CDTF">2024-04-08T12:01:00Z</dcterms:created>
  <dcterms:modified xsi:type="dcterms:W3CDTF">2024-04-08T12:01:00Z</dcterms:modified>
</cp:coreProperties>
</file>