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eCatchwordContents"/>
    <w:bookmarkStart w:id="1" w:name="90968A31"/>
    <w:bookmarkEnd w:id="0"/>
    <w:bookmarkEnd w:id="1"/>
    <w:p w:rsidR="00AB3D1F" w:rsidRDefault="00615092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fldChar w:fldCharType="begin"/>
      </w:r>
      <w:r w:rsidR="00AB3D1F">
        <w:instrText xml:space="preserve"> HYPERLINK "http://www.quickdoc.ru/zashita_personalnyh_dannyh/docs/other/perechen_personalnyh_dannyh_zashita_v_ispdn/" \l "catalog" </w:instrText>
      </w:r>
      <w:r>
        <w:fldChar w:fldCharType="separate"/>
      </w:r>
      <w:r w:rsidR="00AB3D1F">
        <w:rPr>
          <w:rStyle w:val="a3"/>
          <w:sz w:val="36"/>
          <w:szCs w:val="36"/>
        </w:rPr>
        <w:t xml:space="preserve">Перечень персональных данных, подлежащих защите в </w:t>
      </w:r>
      <w:proofErr w:type="spellStart"/>
      <w:r w:rsidR="00AB3D1F">
        <w:rPr>
          <w:rStyle w:val="a3"/>
          <w:sz w:val="36"/>
          <w:szCs w:val="36"/>
        </w:rPr>
        <w:t>ИСПДн</w:t>
      </w:r>
      <w:proofErr w:type="spellEnd"/>
      <w:r>
        <w:fldChar w:fldCharType="end"/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u w:val="single"/>
          <w:lang w:eastAsia="ru-RU"/>
        </w:rPr>
      </w:pPr>
      <w:r w:rsidRPr="00AB3D1F">
        <w:rPr>
          <w:rFonts w:eastAsia="Times New Roman" w:cs="Times New Roman"/>
          <w:szCs w:val="24"/>
          <w:u w:val="single"/>
          <w:lang w:eastAsia="ru-RU"/>
        </w:rPr>
        <w:t>Тип оператора персональных данных: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B3D1F" w:rsidRPr="00AB3D1F" w:rsidRDefault="003F66F5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МБДОУ№10 г. Азова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u w:val="single"/>
          <w:lang w:eastAsia="ru-RU"/>
        </w:rPr>
      </w:pPr>
      <w:r w:rsidRPr="00AB3D1F">
        <w:rPr>
          <w:rFonts w:eastAsia="Times New Roman" w:cs="Times New Roman"/>
          <w:szCs w:val="24"/>
          <w:u w:val="single"/>
          <w:lang w:eastAsia="ru-RU"/>
        </w:rPr>
        <w:t xml:space="preserve">Объекты защиты </w:t>
      </w:r>
      <w:proofErr w:type="spellStart"/>
      <w:r w:rsidRPr="00AB3D1F">
        <w:rPr>
          <w:rFonts w:eastAsia="Times New Roman" w:cs="Times New Roman"/>
          <w:szCs w:val="24"/>
          <w:u w:val="single"/>
          <w:lang w:eastAsia="ru-RU"/>
        </w:rPr>
        <w:t>ИСПДн</w:t>
      </w:r>
      <w:proofErr w:type="spellEnd"/>
      <w:r w:rsidRPr="00AB3D1F">
        <w:rPr>
          <w:rFonts w:eastAsia="Times New Roman" w:cs="Times New Roman"/>
          <w:szCs w:val="24"/>
          <w:u w:val="single"/>
          <w:lang w:eastAsia="ru-RU"/>
        </w:rPr>
        <w:t>: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Персональные данные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Технологическая информация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Управляющая информация (конфигурационные файлы, таблицы маршрутизации, настройки системы защиты и пр.)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 </w:t>
      </w:r>
      <w:r w:rsidRPr="00AB3D1F">
        <w:rPr>
          <w:rFonts w:eastAsia="Times New Roman" w:cs="Times New Roman"/>
          <w:szCs w:val="24"/>
          <w:lang w:eastAsia="ru-RU"/>
        </w:rPr>
        <w:t>Программно-технические средства обработки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Общесистемное и специальное программное обеспечение (операционные системы, СУБД, клиент-серверные приложения и другие)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Резервные копии общесистемного программного обеспечения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Инструментальные средства и утилиты систем управления ресурсами </w:t>
      </w:r>
      <w:proofErr w:type="spellStart"/>
      <w:r w:rsidRPr="00AB3D1F">
        <w:rPr>
          <w:rFonts w:eastAsia="Times New Roman" w:cs="Times New Roman"/>
          <w:szCs w:val="24"/>
          <w:lang w:eastAsia="ru-RU"/>
        </w:rPr>
        <w:t>ИСПДн</w:t>
      </w:r>
      <w:proofErr w:type="spellEnd"/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Аппаратные средства обработки </w:t>
      </w:r>
      <w:proofErr w:type="spellStart"/>
      <w:r w:rsidRPr="00AB3D1F">
        <w:rPr>
          <w:rFonts w:eastAsia="Times New Roman" w:cs="Times New Roman"/>
          <w:szCs w:val="24"/>
          <w:lang w:eastAsia="ru-RU"/>
        </w:rPr>
        <w:t>ПДн</w:t>
      </w:r>
      <w:proofErr w:type="spellEnd"/>
      <w:r w:rsidRPr="00AB3D1F">
        <w:rPr>
          <w:rFonts w:eastAsia="Times New Roman" w:cs="Times New Roman"/>
          <w:szCs w:val="24"/>
          <w:lang w:eastAsia="ru-RU"/>
        </w:rPr>
        <w:t xml:space="preserve"> (автоматизированные рабочие места и серверы)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>Средства защиты персональных данных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u w:val="single"/>
          <w:lang w:eastAsia="ru-RU"/>
        </w:rPr>
      </w:pPr>
      <w:r w:rsidRPr="00AB3D1F">
        <w:rPr>
          <w:rFonts w:eastAsia="Times New Roman" w:cs="Times New Roman"/>
          <w:szCs w:val="24"/>
          <w:u w:val="single"/>
          <w:lang w:eastAsia="ru-RU"/>
        </w:rPr>
        <w:t>Категории персональных данных: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>Специальные категории персональных данных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Расовая принадлежность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Биометрические данные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u w:val="single"/>
          <w:lang w:eastAsia="ru-RU"/>
        </w:rPr>
      </w:pPr>
      <w:r w:rsidRPr="00AB3D1F">
        <w:rPr>
          <w:rFonts w:eastAsia="Times New Roman" w:cs="Times New Roman"/>
          <w:szCs w:val="24"/>
          <w:u w:val="single"/>
          <w:lang w:eastAsia="ru-RU"/>
        </w:rPr>
        <w:t>Персональные данные сотрудников</w:t>
      </w:r>
      <w:proofErr w:type="gramStart"/>
      <w:r w:rsidRPr="00AB3D1F">
        <w:rPr>
          <w:rFonts w:eastAsia="Times New Roman" w:cs="Times New Roman"/>
          <w:szCs w:val="24"/>
          <w:u w:val="single"/>
          <w:lang w:eastAsia="ru-RU"/>
        </w:rPr>
        <w:t xml:space="preserve"> :</w:t>
      </w:r>
      <w:proofErr w:type="gramEnd"/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Фамилия, имя, отчество сотрудника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Место, год и дата рождения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Адрес по прописке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Паспортные данные (серия, номер паспорта, кем и когда выдан)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трудовой деятельности до приема на работу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трудовом стаже (место работы, должность, период работы, период работы, причины увольнения)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Адрес проживания (фактический)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Телефонный номер (домашний, рабочий, мобильный)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Семейное положение и состав семьи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знании иностранных языков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Форма допуска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Оклад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Данные о трудовом договоре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Сведения о воинском учете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ИНН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Данные об аттестации работников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Данные о повышении квалификации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Данные о наградах, медалях, поощрениях, почетных званиях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приеме на работу, перемещении по должности, увольнении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об отпусках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командировках </w:t>
      </w:r>
    </w:p>
    <w:p w:rsidR="00AB3D1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болезнях </w:t>
      </w:r>
    </w:p>
    <w:p w:rsidR="00324F5F" w:rsidRPr="00AB3D1F" w:rsidRDefault="00AB3D1F" w:rsidP="00AB3D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B3D1F">
        <w:rPr>
          <w:rFonts w:eastAsia="Times New Roman" w:cs="Times New Roman"/>
          <w:szCs w:val="24"/>
          <w:lang w:eastAsia="ru-RU"/>
        </w:rPr>
        <w:t xml:space="preserve">Информация о негосударственном пенсионном обеспечении </w:t>
      </w:r>
      <w:bookmarkStart w:id="2" w:name="_GoBack"/>
      <w:bookmarkEnd w:id="2"/>
    </w:p>
    <w:sectPr w:rsidR="00324F5F" w:rsidRPr="00AB3D1F" w:rsidSect="0061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3D1F"/>
    <w:rsid w:val="00324F5F"/>
    <w:rsid w:val="003F66F5"/>
    <w:rsid w:val="00615092"/>
    <w:rsid w:val="00AB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D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455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8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81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17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3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94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53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46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14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8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601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00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3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64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25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68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35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75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96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50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59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9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92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56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34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40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36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44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5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54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22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45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53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902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45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31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5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29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567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5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3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6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75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46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90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76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28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68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80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3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9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99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73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66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80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401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7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9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45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69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40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92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90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2018-02-27T13:23:00Z</dcterms:created>
  <dcterms:modified xsi:type="dcterms:W3CDTF">2018-02-27T13:23:00Z</dcterms:modified>
</cp:coreProperties>
</file>