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8C" w:rsidRPr="009B5BA4" w:rsidRDefault="005A7C8C" w:rsidP="005A7C8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5BA4">
        <w:rPr>
          <w:rFonts w:ascii="Times New Roman" w:hAnsi="Times New Roman"/>
          <w:sz w:val="28"/>
          <w:szCs w:val="28"/>
        </w:rPr>
        <w:t>тч</w:t>
      </w:r>
      <w:r>
        <w:rPr>
          <w:rFonts w:ascii="Times New Roman" w:hAnsi="Times New Roman"/>
          <w:sz w:val="28"/>
          <w:szCs w:val="28"/>
        </w:rPr>
        <w:t>ё</w:t>
      </w:r>
      <w:r w:rsidRPr="009B5BA4">
        <w:rPr>
          <w:rFonts w:ascii="Times New Roman" w:hAnsi="Times New Roman"/>
          <w:sz w:val="28"/>
          <w:szCs w:val="28"/>
        </w:rPr>
        <w:t>т</w:t>
      </w:r>
    </w:p>
    <w:p w:rsidR="005A7C8C" w:rsidRPr="009B5BA4" w:rsidRDefault="005A7C8C" w:rsidP="005A7C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5BA4">
        <w:rPr>
          <w:rFonts w:ascii="Times New Roman" w:hAnsi="Times New Roman"/>
          <w:sz w:val="28"/>
          <w:szCs w:val="28"/>
        </w:rPr>
        <w:t>по использованию результатов мониторинга</w:t>
      </w:r>
    </w:p>
    <w:p w:rsidR="005A7C8C" w:rsidRDefault="003E13D0" w:rsidP="005A7C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</w:t>
      </w:r>
      <w:r w:rsidR="005A7C8C" w:rsidRPr="009B5BA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10</w:t>
      </w:r>
      <w:r w:rsidR="005A7C8C" w:rsidRPr="009B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Азова</w:t>
      </w:r>
    </w:p>
    <w:p w:rsidR="005A7C8C" w:rsidRPr="009B5BA4" w:rsidRDefault="005A7C8C" w:rsidP="005A7C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F35F4">
        <w:rPr>
          <w:rFonts w:ascii="Times New Roman" w:hAnsi="Times New Roman"/>
          <w:sz w:val="28"/>
          <w:szCs w:val="28"/>
        </w:rPr>
        <w:t>Срок проведения</w:t>
      </w:r>
      <w:r w:rsidRPr="000C090D">
        <w:rPr>
          <w:rFonts w:ascii="Times New Roman" w:hAnsi="Times New Roman"/>
          <w:sz w:val="28"/>
          <w:szCs w:val="28"/>
        </w:rPr>
        <w:t>: с 24.03.2021г. по 29.03.2021г.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C8C" w:rsidRPr="008F35F4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F35F4">
        <w:rPr>
          <w:rFonts w:ascii="Times New Roman" w:hAnsi="Times New Roman"/>
          <w:sz w:val="28"/>
          <w:szCs w:val="28"/>
        </w:rPr>
        <w:t>Основание проведения оценки качества условий осуществления образовательной деятельности:</w:t>
      </w:r>
    </w:p>
    <w:p w:rsidR="005A7C8C" w:rsidRPr="008F35F4" w:rsidRDefault="005A7C8C" w:rsidP="005A7C8C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t>Приказ «О проведении мониторинга «Оценка качества условий осуществления образователь</w:t>
      </w:r>
      <w:r w:rsidR="003E13D0">
        <w:rPr>
          <w:sz w:val="28"/>
          <w:szCs w:val="28"/>
        </w:rPr>
        <w:t>ной деятельности в МБДОУ  № 10</w:t>
      </w:r>
      <w:r w:rsidRPr="008F35F4">
        <w:rPr>
          <w:sz w:val="28"/>
          <w:szCs w:val="28"/>
        </w:rPr>
        <w:t xml:space="preserve"> </w:t>
      </w:r>
      <w:r w:rsidR="003E13D0">
        <w:rPr>
          <w:sz w:val="28"/>
          <w:szCs w:val="28"/>
        </w:rPr>
        <w:t>г. Азова</w:t>
      </w:r>
      <w:r w:rsidRPr="008F35F4">
        <w:rPr>
          <w:sz w:val="28"/>
          <w:szCs w:val="28"/>
        </w:rPr>
        <w:t xml:space="preserve"> № 41</w:t>
      </w:r>
      <w:r w:rsidR="003E13D0">
        <w:rPr>
          <w:sz w:val="28"/>
          <w:szCs w:val="28"/>
        </w:rPr>
        <w:t>/1</w:t>
      </w:r>
      <w:r>
        <w:rPr>
          <w:sz w:val="28"/>
          <w:szCs w:val="28"/>
        </w:rPr>
        <w:t>от 24.03.2021г.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C8C" w:rsidRPr="00FD1E52" w:rsidRDefault="005A7C8C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F35F4">
        <w:rPr>
          <w:rFonts w:ascii="Times New Roman" w:hAnsi="Times New Roman"/>
          <w:sz w:val="28"/>
          <w:szCs w:val="28"/>
        </w:rPr>
        <w:t>Цель</w:t>
      </w:r>
      <w:r w:rsidRPr="000C090D">
        <w:rPr>
          <w:rFonts w:ascii="Times New Roman" w:hAnsi="Times New Roman"/>
          <w:sz w:val="28"/>
          <w:szCs w:val="28"/>
        </w:rPr>
        <w:t xml:space="preserve">: </w:t>
      </w:r>
      <w:r w:rsidRPr="00FD1E52">
        <w:rPr>
          <w:rFonts w:ascii="Times New Roman" w:hAnsi="Times New Roman"/>
          <w:sz w:val="28"/>
          <w:szCs w:val="28"/>
        </w:rPr>
        <w:t xml:space="preserve">Совершенствование системы оценки качества образования в МБДОУ № </w:t>
      </w:r>
      <w:r w:rsidR="003E13D0">
        <w:rPr>
          <w:rFonts w:ascii="Times New Roman" w:hAnsi="Times New Roman"/>
          <w:sz w:val="28"/>
          <w:szCs w:val="28"/>
        </w:rPr>
        <w:t xml:space="preserve">10 г. Азова </w:t>
      </w:r>
      <w:r w:rsidRPr="00FD1E52">
        <w:rPr>
          <w:rFonts w:ascii="Times New Roman" w:hAnsi="Times New Roman"/>
          <w:sz w:val="28"/>
          <w:szCs w:val="28"/>
        </w:rPr>
        <w:t>интеграции в единую общероссийскую систему мониторинга качества дошкольного образования, определение единой системы показателей качества образовательной деятельности для сбора, систематизации и анализа данных о текущем качестве работы системы дошкольного образования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C8C" w:rsidRPr="008F35F4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F35F4">
        <w:rPr>
          <w:rFonts w:ascii="Times New Roman" w:hAnsi="Times New Roman"/>
          <w:sz w:val="28"/>
          <w:szCs w:val="28"/>
        </w:rPr>
        <w:t xml:space="preserve">Направления мониторинга: 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C090D">
        <w:rPr>
          <w:rFonts w:ascii="Times New Roman" w:hAnsi="Times New Roman"/>
          <w:sz w:val="28"/>
          <w:szCs w:val="28"/>
        </w:rPr>
        <w:t>Анализ содержания образовательной деятельности и организации образовательного процесса по образовательным программам дошкольного образования.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C090D">
        <w:rPr>
          <w:rFonts w:ascii="Times New Roman" w:hAnsi="Times New Roman"/>
          <w:sz w:val="28"/>
          <w:szCs w:val="28"/>
        </w:rPr>
        <w:t>Анализ</w:t>
      </w:r>
      <w:r w:rsidR="003E13D0">
        <w:rPr>
          <w:rFonts w:ascii="Times New Roman" w:hAnsi="Times New Roman"/>
          <w:sz w:val="28"/>
          <w:szCs w:val="28"/>
        </w:rPr>
        <w:t xml:space="preserve"> кадрового обеспечения МБДОУ </w:t>
      </w:r>
      <w:r w:rsidRPr="000C090D">
        <w:rPr>
          <w:rFonts w:ascii="Times New Roman" w:hAnsi="Times New Roman"/>
          <w:sz w:val="28"/>
          <w:szCs w:val="28"/>
        </w:rPr>
        <w:t xml:space="preserve"> № </w:t>
      </w:r>
      <w:r w:rsidR="003E13D0">
        <w:rPr>
          <w:rFonts w:ascii="Times New Roman" w:hAnsi="Times New Roman"/>
          <w:sz w:val="28"/>
          <w:szCs w:val="28"/>
        </w:rPr>
        <w:t>10</w:t>
      </w:r>
      <w:r w:rsidRPr="000C090D">
        <w:rPr>
          <w:rFonts w:ascii="Times New Roman" w:hAnsi="Times New Roman"/>
          <w:sz w:val="28"/>
          <w:szCs w:val="28"/>
        </w:rPr>
        <w:t xml:space="preserve"> </w:t>
      </w:r>
      <w:r w:rsidR="003E13D0">
        <w:rPr>
          <w:rFonts w:ascii="Times New Roman" w:hAnsi="Times New Roman"/>
          <w:sz w:val="28"/>
          <w:szCs w:val="28"/>
        </w:rPr>
        <w:t xml:space="preserve">г.Азова </w:t>
      </w:r>
      <w:r w:rsidRPr="000C090D">
        <w:rPr>
          <w:rFonts w:ascii="Times New Roman" w:hAnsi="Times New Roman"/>
          <w:sz w:val="28"/>
          <w:szCs w:val="28"/>
        </w:rPr>
        <w:t xml:space="preserve"> (и оценка уровня заработной платы педагогических работников).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C090D">
        <w:rPr>
          <w:rFonts w:ascii="Times New Roman" w:hAnsi="Times New Roman"/>
          <w:sz w:val="28"/>
          <w:szCs w:val="28"/>
        </w:rPr>
        <w:t xml:space="preserve">Анализ материально-технического и информационного обеспечения МБДОУ № </w:t>
      </w:r>
      <w:r w:rsidR="003E13D0">
        <w:rPr>
          <w:rFonts w:ascii="Times New Roman" w:hAnsi="Times New Roman"/>
          <w:sz w:val="28"/>
          <w:szCs w:val="28"/>
        </w:rPr>
        <w:t>10</w:t>
      </w:r>
      <w:r w:rsidRPr="000C090D">
        <w:rPr>
          <w:rFonts w:ascii="Times New Roman" w:hAnsi="Times New Roman"/>
          <w:sz w:val="28"/>
          <w:szCs w:val="28"/>
        </w:rPr>
        <w:t xml:space="preserve"> </w:t>
      </w:r>
      <w:r w:rsidR="003E13D0">
        <w:rPr>
          <w:rFonts w:ascii="Times New Roman" w:hAnsi="Times New Roman"/>
          <w:sz w:val="28"/>
          <w:szCs w:val="28"/>
        </w:rPr>
        <w:t>г. Азова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C8C" w:rsidRPr="00FD1E52" w:rsidRDefault="005A7C8C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D1E52">
        <w:rPr>
          <w:rFonts w:ascii="Times New Roman" w:hAnsi="Times New Roman"/>
          <w:sz w:val="28"/>
          <w:szCs w:val="28"/>
        </w:rPr>
        <w:t>Сбор информации основан на: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анкетирование;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тестирование;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анализ документов;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беседы;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наблюдение;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самоанализ и самооценка;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отчетность педагогов;</w:t>
      </w:r>
    </w:p>
    <w:p w:rsidR="005A7C8C" w:rsidRPr="00FD1E52" w:rsidRDefault="005A7C8C" w:rsidP="005A7C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ещение ООД и других мероприятий.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C090D">
        <w:rPr>
          <w:rFonts w:ascii="Times New Roman" w:hAnsi="Times New Roman"/>
          <w:sz w:val="28"/>
          <w:szCs w:val="28"/>
        </w:rPr>
        <w:t xml:space="preserve">В МБДОУ № </w:t>
      </w:r>
      <w:r w:rsidR="003E13D0">
        <w:rPr>
          <w:rFonts w:ascii="Times New Roman" w:hAnsi="Times New Roman"/>
          <w:sz w:val="28"/>
          <w:szCs w:val="28"/>
        </w:rPr>
        <w:t>10</w:t>
      </w:r>
      <w:r w:rsidRPr="000C090D">
        <w:rPr>
          <w:rFonts w:ascii="Times New Roman" w:hAnsi="Times New Roman"/>
          <w:sz w:val="28"/>
          <w:szCs w:val="28"/>
        </w:rPr>
        <w:t xml:space="preserve"> «на 01 января 2021 года спис</w:t>
      </w:r>
      <w:r w:rsidR="003E13D0">
        <w:rPr>
          <w:rFonts w:ascii="Times New Roman" w:hAnsi="Times New Roman"/>
          <w:sz w:val="28"/>
          <w:szCs w:val="28"/>
        </w:rPr>
        <w:t>очный состав детей составлял - 54</w:t>
      </w:r>
      <w:r w:rsidRPr="000C090D">
        <w:rPr>
          <w:rFonts w:ascii="Times New Roman" w:hAnsi="Times New Roman"/>
          <w:sz w:val="28"/>
          <w:szCs w:val="28"/>
        </w:rPr>
        <w:t xml:space="preserve"> человек; функционирует </w:t>
      </w:r>
      <w:r w:rsidR="003E13D0">
        <w:rPr>
          <w:rFonts w:ascii="Times New Roman" w:hAnsi="Times New Roman"/>
          <w:sz w:val="28"/>
          <w:szCs w:val="28"/>
        </w:rPr>
        <w:t>2</w:t>
      </w:r>
      <w:r w:rsidRPr="000C090D">
        <w:rPr>
          <w:rFonts w:ascii="Times New Roman" w:hAnsi="Times New Roman"/>
          <w:sz w:val="28"/>
          <w:szCs w:val="28"/>
        </w:rPr>
        <w:t xml:space="preserve"> групп </w:t>
      </w:r>
      <w:r w:rsidR="003E13D0">
        <w:rPr>
          <w:rFonts w:ascii="Times New Roman" w:hAnsi="Times New Roman"/>
          <w:sz w:val="28"/>
          <w:szCs w:val="28"/>
        </w:rPr>
        <w:t xml:space="preserve">разновозрастные, </w:t>
      </w:r>
      <w:r w:rsidRPr="000C090D">
        <w:rPr>
          <w:rFonts w:ascii="Times New Roman" w:hAnsi="Times New Roman"/>
          <w:sz w:val="28"/>
          <w:szCs w:val="28"/>
        </w:rPr>
        <w:t>общеразвивающей направленности</w:t>
      </w:r>
      <w:r w:rsidR="003E13D0">
        <w:rPr>
          <w:rFonts w:ascii="Times New Roman" w:hAnsi="Times New Roman"/>
          <w:sz w:val="28"/>
          <w:szCs w:val="28"/>
        </w:rPr>
        <w:t>.</w:t>
      </w:r>
    </w:p>
    <w:p w:rsidR="005A7C8C" w:rsidRPr="000C090D" w:rsidRDefault="005A7C8C" w:rsidP="005A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C090D">
        <w:rPr>
          <w:rFonts w:ascii="Times New Roman" w:hAnsi="Times New Roman"/>
          <w:sz w:val="28"/>
          <w:szCs w:val="28"/>
        </w:rPr>
        <w:t xml:space="preserve">В 2020-2021 учебном году ДОУ осуществляет свою деятельность в соответствии с Федеральным законом № 273-ФЗ от 29.12.2012 «Об образовании в Российской Федерации» с изменениями от 8 декабря 2020 года, Приказом Министерства образования и науки Российской Федерации от 17 октября 2013 г. </w:t>
      </w:r>
      <w:r w:rsidRPr="000C090D">
        <w:rPr>
          <w:rFonts w:ascii="Times New Roman" w:hAnsi="Times New Roman"/>
          <w:sz w:val="28"/>
          <w:szCs w:val="28"/>
        </w:rPr>
        <w:lastRenderedPageBreak/>
        <w:t>№ 1155 «Об утверждении федерального государственного образовательного стандарта дошкольного образования»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нормативно-правовыми и локальными актами учреждения: Федеральным законом «Об основных гарантиях прав ребенка Российской Федерации», конвенцией ООН о правах ребенка,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молодежи», Уставом ДОУ.</w:t>
      </w:r>
    </w:p>
    <w:p w:rsidR="000B20D7" w:rsidRPr="003E13D0" w:rsidRDefault="005A7C8C" w:rsidP="003E1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C090D">
        <w:rPr>
          <w:rFonts w:ascii="Times New Roman" w:hAnsi="Times New Roman"/>
          <w:sz w:val="28"/>
          <w:szCs w:val="28"/>
        </w:rPr>
        <w:t>Согласно ФГОС ДО требования к условиям реализации ОО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 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5A7C8C" w:rsidRDefault="000B20D7" w:rsidP="005A7C8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5A7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7C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5A7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73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7C8C" w:rsidRPr="00873D98">
        <w:rPr>
          <w:rFonts w:ascii="Times New Roman" w:eastAsia="Times New Roman" w:hAnsi="Times New Roman"/>
          <w:sz w:val="28"/>
          <w:szCs w:val="28"/>
          <w:lang w:eastAsia="ru-RU"/>
        </w:rPr>
        <w:t>«Анализ содержания образовательной деятельности и организации образовательного процесса по образовательным программам дошкольного образования»</w:t>
      </w:r>
    </w:p>
    <w:p w:rsidR="005A7C8C" w:rsidRPr="000B20D7" w:rsidRDefault="000B20D7" w:rsidP="000B20D7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A7C8C" w:rsidRPr="006B5598">
        <w:rPr>
          <w:rFonts w:ascii="Times New Roman" w:hAnsi="Times New Roman"/>
          <w:iCs/>
          <w:sz w:val="28"/>
          <w:szCs w:val="28"/>
        </w:rPr>
        <w:t>Образовательная деятельность</w:t>
      </w:r>
      <w:r>
        <w:rPr>
          <w:rFonts w:ascii="Times New Roman" w:hAnsi="Times New Roman"/>
          <w:iCs/>
          <w:sz w:val="28"/>
          <w:szCs w:val="28"/>
        </w:rPr>
        <w:t xml:space="preserve"> в муниципальном бюджетном дошкольном образовательном учреждении</w:t>
      </w:r>
      <w:r w:rsidR="003E13D0">
        <w:rPr>
          <w:rFonts w:ascii="Times New Roman" w:hAnsi="Times New Roman"/>
          <w:iCs/>
          <w:sz w:val="28"/>
          <w:szCs w:val="28"/>
        </w:rPr>
        <w:t xml:space="preserve"> Детский сад № 10</w:t>
      </w:r>
      <w:r w:rsidR="00273DE6">
        <w:rPr>
          <w:rFonts w:ascii="Times New Roman" w:hAnsi="Times New Roman"/>
          <w:iCs/>
          <w:sz w:val="28"/>
          <w:szCs w:val="28"/>
        </w:rPr>
        <w:t xml:space="preserve"> </w:t>
      </w:r>
      <w:r w:rsidR="003E13D0">
        <w:rPr>
          <w:rFonts w:ascii="Times New Roman" w:hAnsi="Times New Roman"/>
          <w:iCs/>
          <w:sz w:val="28"/>
          <w:szCs w:val="28"/>
        </w:rPr>
        <w:t>г. Азова</w:t>
      </w:r>
      <w:r>
        <w:rPr>
          <w:rFonts w:ascii="Times New Roman" w:hAnsi="Times New Roman"/>
          <w:iCs/>
          <w:sz w:val="28"/>
          <w:szCs w:val="28"/>
        </w:rPr>
        <w:t xml:space="preserve"> (далее – Учреждении)</w:t>
      </w:r>
      <w:r w:rsidR="005A7C8C" w:rsidRPr="006B5598">
        <w:rPr>
          <w:rFonts w:ascii="Times New Roman" w:hAnsi="Times New Roman"/>
          <w:iCs/>
          <w:sz w:val="28"/>
          <w:szCs w:val="28"/>
        </w:rPr>
        <w:t xml:space="preserve">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="005A7C8C" w:rsidRPr="006B5598">
        <w:rPr>
          <w:rFonts w:ascii="Times New Roman" w:hAnsi="Times New Roman"/>
          <w:sz w:val="28"/>
          <w:szCs w:val="28"/>
        </w:rPr>
        <w:t xml:space="preserve"> </w:t>
      </w:r>
      <w:r w:rsidR="005A7C8C" w:rsidRPr="006B5598">
        <w:rPr>
          <w:rFonts w:ascii="Times New Roman" w:hAnsi="Times New Roman"/>
          <w:iCs/>
          <w:sz w:val="28"/>
          <w:szCs w:val="28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5A7C8C" w:rsidRPr="006B5598" w:rsidRDefault="005A7C8C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5598">
        <w:rPr>
          <w:rFonts w:ascii="Times New Roman" w:hAnsi="Times New Roman"/>
          <w:sz w:val="28"/>
          <w:szCs w:val="28"/>
        </w:rPr>
        <w:t xml:space="preserve">      Для повышения качества образования педагогами Учреждения проводится комплексный педагогический мониторинг воспитанников ( 2 раза в год: сентябрь; май). Мониторинг образовательной деятельности осуществляется в рамках внутренней оценки качества образования в Учреждении. </w:t>
      </w:r>
    </w:p>
    <w:p w:rsidR="005A7C8C" w:rsidRPr="006B5598" w:rsidRDefault="005A7C8C" w:rsidP="005A7C8C">
      <w:pPr>
        <w:jc w:val="both"/>
        <w:rPr>
          <w:rFonts w:ascii="Times New Roman" w:hAnsi="Times New Roman"/>
          <w:sz w:val="28"/>
          <w:szCs w:val="28"/>
        </w:rPr>
      </w:pPr>
      <w:r w:rsidRPr="006B5598">
        <w:rPr>
          <w:rFonts w:ascii="Times New Roman" w:hAnsi="Times New Roman"/>
          <w:sz w:val="28"/>
          <w:szCs w:val="28"/>
        </w:rPr>
        <w:t xml:space="preserve">      Мониторинг проводится по 5-ти образовательным областям: социально-коммуникативное развитие; познавательное развитие; речевое развитие, художественно-эстетическое развитие; физическое развитие. </w:t>
      </w:r>
    </w:p>
    <w:p w:rsidR="005A7C8C" w:rsidRPr="006B5598" w:rsidRDefault="005A7C8C" w:rsidP="005A7C8C">
      <w:pPr>
        <w:jc w:val="both"/>
        <w:rPr>
          <w:rFonts w:ascii="Times New Roman" w:hAnsi="Times New Roman"/>
          <w:sz w:val="28"/>
          <w:szCs w:val="28"/>
        </w:rPr>
      </w:pPr>
      <w:r w:rsidRPr="006B5598">
        <w:rPr>
          <w:rFonts w:ascii="Times New Roman" w:hAnsi="Times New Roman"/>
          <w:sz w:val="28"/>
          <w:szCs w:val="28"/>
        </w:rPr>
        <w:t xml:space="preserve">      Мониторинг динамики развития воспитанников включает: </w:t>
      </w:r>
    </w:p>
    <w:p w:rsidR="005A7C8C" w:rsidRPr="006B5598" w:rsidRDefault="005A7C8C" w:rsidP="005A7C8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6B5598">
        <w:rPr>
          <w:rFonts w:ascii="Times New Roman" w:hAnsi="Times New Roman"/>
          <w:sz w:val="28"/>
          <w:szCs w:val="28"/>
        </w:rPr>
        <w:t xml:space="preserve">педагогические наблюдения; </w:t>
      </w:r>
    </w:p>
    <w:p w:rsidR="005A7C8C" w:rsidRPr="006B5598" w:rsidRDefault="005A7C8C" w:rsidP="005A7C8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6B5598">
        <w:rPr>
          <w:rFonts w:ascii="Times New Roman" w:hAnsi="Times New Roman"/>
          <w:sz w:val="28"/>
          <w:szCs w:val="28"/>
        </w:rPr>
        <w:t xml:space="preserve">беседы; </w:t>
      </w:r>
    </w:p>
    <w:p w:rsidR="005A7C8C" w:rsidRPr="006B5598" w:rsidRDefault="005A7C8C" w:rsidP="005A7C8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6B5598">
        <w:rPr>
          <w:rFonts w:ascii="Times New Roman" w:hAnsi="Times New Roman"/>
          <w:sz w:val="28"/>
          <w:szCs w:val="28"/>
        </w:rPr>
        <w:lastRenderedPageBreak/>
        <w:t xml:space="preserve">анализ продуктов детской деятельности. </w:t>
      </w:r>
    </w:p>
    <w:p w:rsidR="005A7C8C" w:rsidRPr="000B20D7" w:rsidRDefault="005A7C8C" w:rsidP="000B20D7">
      <w:pPr>
        <w:jc w:val="both"/>
        <w:rPr>
          <w:rFonts w:ascii="Times New Roman" w:hAnsi="Times New Roman"/>
          <w:sz w:val="28"/>
          <w:szCs w:val="28"/>
        </w:rPr>
      </w:pPr>
      <w:r w:rsidRPr="006B5598">
        <w:rPr>
          <w:rFonts w:ascii="Times New Roman" w:hAnsi="Times New Roman"/>
          <w:sz w:val="28"/>
          <w:szCs w:val="28"/>
        </w:rPr>
        <w:t xml:space="preserve">      Результаты мониторинга используются в образовательном процессе, для создания благоприятного психологического климата, обстановки творческого взаимодействия и сотрудничества всех участников образовательного процесса,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Программе, определить нагрузку, подобрать те методики и технологии, которые помогут ребёнку лучше освоить программные задачи, развить психические функции (память, внимание, мышление, воображение).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0B20D7" w:rsidRPr="006B5598" w:rsidRDefault="000B20D7" w:rsidP="000B20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1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5A7C8C" w:rsidRPr="003E13D0">
        <w:rPr>
          <w:rFonts w:ascii="Times New Roman" w:eastAsia="Times New Roman" w:hAnsi="Times New Roman"/>
          <w:b/>
          <w:sz w:val="28"/>
          <w:szCs w:val="28"/>
          <w:lang w:eastAsia="ru-RU"/>
        </w:rPr>
        <w:t>Выводы:</w:t>
      </w:r>
      <w:r w:rsidR="005A7C8C" w:rsidRPr="000B2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7C8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6B5598">
        <w:rPr>
          <w:rFonts w:ascii="Times New Roman" w:hAnsi="Times New Roman"/>
          <w:sz w:val="28"/>
          <w:szCs w:val="28"/>
          <w:lang w:eastAsia="ru-RU"/>
        </w:rPr>
        <w:t>бразовательный процесс в Учреждении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образовательной деятельности и жизни в современных условиях.</w:t>
      </w:r>
    </w:p>
    <w:p w:rsidR="005A7C8C" w:rsidRPr="003E13D0" w:rsidRDefault="000B20D7" w:rsidP="003E13D0">
      <w:pPr>
        <w:spacing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E1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5A7C8C" w:rsidRPr="003E1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5A7C8C" w:rsidRPr="003E13D0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="005A7C8C" w:rsidRPr="003E13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5A7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7C8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7C8C" w:rsidRPr="0094652C">
        <w:rPr>
          <w:rFonts w:ascii="Times New Roman" w:eastAsia="Times New Roman" w:hAnsi="Times New Roman"/>
          <w:sz w:val="28"/>
          <w:szCs w:val="28"/>
          <w:lang w:eastAsia="ru-RU"/>
        </w:rPr>
        <w:t>Анализ кадрового обеспечения</w:t>
      </w:r>
      <w:r w:rsidR="005A7C8C">
        <w:rPr>
          <w:rFonts w:ascii="Times New Roman" w:eastAsia="Times New Roman" w:hAnsi="Times New Roman"/>
          <w:sz w:val="28"/>
          <w:szCs w:val="28"/>
          <w:lang w:eastAsia="ru-RU"/>
        </w:rPr>
        <w:t xml:space="preserve"> МБДОУ </w:t>
      </w:r>
      <w:r w:rsidR="005A7C8C" w:rsidRPr="009465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C8C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E13D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A7C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13D0">
        <w:rPr>
          <w:rFonts w:ascii="Times New Roman" w:eastAsia="Times New Roman" w:hAnsi="Times New Roman"/>
          <w:sz w:val="28"/>
          <w:szCs w:val="28"/>
          <w:lang w:eastAsia="ru-RU"/>
        </w:rPr>
        <w:t>г. Азова</w:t>
      </w:r>
      <w:r w:rsidR="005A7C8C" w:rsidRPr="0094652C">
        <w:rPr>
          <w:rFonts w:ascii="Times New Roman" w:eastAsia="Times New Roman" w:hAnsi="Times New Roman"/>
          <w:sz w:val="28"/>
          <w:szCs w:val="28"/>
          <w:lang w:eastAsia="ru-RU"/>
        </w:rPr>
        <w:t xml:space="preserve"> (и оценка уровня заработной платы педагогических работников)</w:t>
      </w:r>
      <w:r w:rsidR="005A7C8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A7C8C" w:rsidRPr="006C5EA0">
        <w:rPr>
          <w:b/>
          <w:color w:val="000000"/>
          <w:sz w:val="28"/>
          <w:szCs w:val="28"/>
        </w:rPr>
        <w:t xml:space="preserve"> </w:t>
      </w:r>
    </w:p>
    <w:p w:rsidR="005A7C8C" w:rsidRPr="00FD1E52" w:rsidRDefault="000B20D7" w:rsidP="003E13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Учреждение</w:t>
      </w:r>
      <w:r w:rsidR="005A7C8C" w:rsidRPr="00FD1E52">
        <w:rPr>
          <w:rFonts w:ascii="Times New Roman" w:hAnsi="Times New Roman"/>
          <w:sz w:val="28"/>
          <w:szCs w:val="28"/>
        </w:rPr>
        <w:t xml:space="preserve"> укомплектован</w:t>
      </w:r>
      <w:r>
        <w:rPr>
          <w:rFonts w:ascii="Times New Roman" w:hAnsi="Times New Roman"/>
          <w:sz w:val="28"/>
          <w:szCs w:val="28"/>
        </w:rPr>
        <w:t>о</w:t>
      </w:r>
      <w:r w:rsidR="005A7C8C" w:rsidRPr="00FD1E52">
        <w:rPr>
          <w:rFonts w:ascii="Times New Roman" w:hAnsi="Times New Roman"/>
          <w:sz w:val="28"/>
          <w:szCs w:val="28"/>
        </w:rPr>
        <w:t xml:space="preserve"> квалифицированными кадрами, в том числе руководящими, педагогическими, учебно-вспомогательными, административно-хозяйственными работниками.</w:t>
      </w:r>
    </w:p>
    <w:p w:rsidR="005A7C8C" w:rsidRPr="00FD1E52" w:rsidRDefault="005A7C8C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 xml:space="preserve">      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изменениями, внесенными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2011г., регистрационный № 21240).</w:t>
      </w:r>
    </w:p>
    <w:p w:rsidR="005A7C8C" w:rsidRPr="00FD1E52" w:rsidRDefault="005A7C8C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7C8C" w:rsidRPr="00FD1E52" w:rsidRDefault="005A7C8C" w:rsidP="003E13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 xml:space="preserve">      Педагогический коллектив состоит из </w:t>
      </w:r>
      <w:r w:rsidR="003E13D0">
        <w:rPr>
          <w:rFonts w:ascii="Times New Roman" w:hAnsi="Times New Roman"/>
          <w:sz w:val="28"/>
          <w:szCs w:val="28"/>
        </w:rPr>
        <w:t>4</w:t>
      </w:r>
      <w:r w:rsidRPr="00FD1E52">
        <w:rPr>
          <w:rFonts w:ascii="Times New Roman" w:hAnsi="Times New Roman"/>
          <w:sz w:val="28"/>
          <w:szCs w:val="28"/>
        </w:rPr>
        <w:t xml:space="preserve"> педагогов</w:t>
      </w:r>
      <w:r w:rsidR="003E13D0">
        <w:rPr>
          <w:rFonts w:ascii="Times New Roman" w:hAnsi="Times New Roman"/>
          <w:sz w:val="28"/>
          <w:szCs w:val="28"/>
        </w:rPr>
        <w:t>.</w:t>
      </w:r>
    </w:p>
    <w:p w:rsidR="005A7C8C" w:rsidRPr="00FD1E52" w:rsidRDefault="003E13D0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– 4</w:t>
      </w:r>
      <w:r w:rsidR="005A7C8C" w:rsidRPr="00FD1E52">
        <w:rPr>
          <w:rFonts w:ascii="Times New Roman" w:hAnsi="Times New Roman"/>
          <w:sz w:val="28"/>
          <w:szCs w:val="28"/>
        </w:rPr>
        <w:t>.</w:t>
      </w:r>
    </w:p>
    <w:p w:rsidR="005A7C8C" w:rsidRDefault="005A7C8C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  <w:sz w:val="28"/>
          <w:szCs w:val="28"/>
        </w:rPr>
        <w:t xml:space="preserve">      Средний возраст педагогических кадров составляет 37 лет.</w:t>
      </w:r>
    </w:p>
    <w:p w:rsidR="00273DE6" w:rsidRPr="00FD1E52" w:rsidRDefault="00273DE6" w:rsidP="005A7C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Средняя заработная плата педагогических работников составила </w:t>
      </w:r>
      <w:r w:rsidR="00530B1D" w:rsidRPr="00530B1D">
        <w:rPr>
          <w:rFonts w:ascii="Times New Roman" w:hAnsi="Times New Roman"/>
          <w:sz w:val="28"/>
          <w:szCs w:val="28"/>
        </w:rPr>
        <w:t xml:space="preserve">27982,46 </w:t>
      </w:r>
      <w:r>
        <w:rPr>
          <w:rFonts w:ascii="Times New Roman" w:hAnsi="Times New Roman"/>
          <w:sz w:val="28"/>
          <w:szCs w:val="28"/>
        </w:rPr>
        <w:t>тыс.руб.</w:t>
      </w:r>
    </w:p>
    <w:p w:rsidR="000B20D7" w:rsidRDefault="000B20D7" w:rsidP="000B20D7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E13D0" w:rsidRDefault="003E13D0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5A7C8C" w:rsidRPr="006956E1" w:rsidRDefault="005A7C8C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6956E1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Анализ количественного и качественного состава</w:t>
      </w:r>
    </w:p>
    <w:tbl>
      <w:tblPr>
        <w:tblpPr w:leftFromText="180" w:rightFromText="180" w:vertAnchor="text" w:horzAnchor="margin" w:tblpY="1235"/>
        <w:tblW w:w="0" w:type="auto"/>
        <w:tblLook w:val="04A0"/>
      </w:tblPr>
      <w:tblGrid>
        <w:gridCol w:w="4999"/>
        <w:gridCol w:w="5140"/>
      </w:tblGrid>
      <w:tr w:rsidR="005A7C8C" w:rsidRPr="00BF49ED" w:rsidTr="005A7C8C">
        <w:trPr>
          <w:trHeight w:val="2345"/>
        </w:trPr>
        <w:tc>
          <w:tcPr>
            <w:tcW w:w="5279" w:type="dxa"/>
            <w:shd w:val="clear" w:color="auto" w:fill="auto"/>
          </w:tcPr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Всего 10 педагогов.                                                                                 </w:t>
            </w:r>
          </w:p>
          <w:p w:rsidR="005A7C8C" w:rsidRPr="00FD1E52" w:rsidRDefault="003E13D0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Высшее образование имеют - 1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педагога (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25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из них педагогическое – </w:t>
            </w:r>
            <w:r w:rsidR="003E13D0">
              <w:rPr>
                <w:rFonts w:ascii="Times New Roman" w:hAnsi="Times New Roman"/>
                <w:color w:val="000000"/>
                <w:sz w:val="23"/>
                <w:szCs w:val="23"/>
              </w:rPr>
              <w:t>1 человека (25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%); </w:t>
            </w:r>
          </w:p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>Среднее специальное образование имеют -</w:t>
            </w:r>
            <w:r w:rsidR="003E13D0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педагогов (</w:t>
            </w:r>
            <w:r w:rsidR="003E13D0">
              <w:rPr>
                <w:rFonts w:ascii="Times New Roman" w:hAnsi="Times New Roman"/>
                <w:color w:val="000000"/>
                <w:sz w:val="23"/>
                <w:szCs w:val="23"/>
              </w:rPr>
              <w:t>75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BF49ED" w:rsidRDefault="005A7C8C" w:rsidP="003E13D0">
            <w:pPr>
              <w:rPr>
                <w:b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>из ни</w:t>
            </w:r>
            <w:r w:rsidR="003E13D0">
              <w:rPr>
                <w:rFonts w:ascii="Times New Roman" w:hAnsi="Times New Roman"/>
                <w:color w:val="000000"/>
                <w:sz w:val="23"/>
                <w:szCs w:val="23"/>
              </w:rPr>
              <w:t>х педагогическое – 3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человек (</w:t>
            </w:r>
            <w:r w:rsidR="003E13D0">
              <w:rPr>
                <w:rFonts w:ascii="Times New Roman" w:hAnsi="Times New Roman"/>
                <w:color w:val="000000"/>
                <w:sz w:val="23"/>
                <w:szCs w:val="23"/>
              </w:rPr>
              <w:t>75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</w:t>
            </w:r>
            <w:r w:rsidRPr="00BF49ED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142" w:type="dxa"/>
            <w:shd w:val="clear" w:color="auto" w:fill="auto"/>
          </w:tcPr>
          <w:p w:rsidR="005A7C8C" w:rsidRPr="00BF49ED" w:rsidRDefault="00530B1D" w:rsidP="005A7C8C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114675" cy="1695450"/>
                  <wp:effectExtent l="0" t="0" r="0" b="0"/>
                  <wp:docPr id="8" name="Объект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5A7C8C" w:rsidRPr="008F35F4" w:rsidRDefault="005A7C8C" w:rsidP="005A7C8C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педагогических кадров </w:t>
      </w:r>
      <w:r w:rsidRPr="00FD1E52">
        <w:rPr>
          <w:rFonts w:ascii="Times New Roman" w:hAnsi="Times New Roman"/>
          <w:b/>
        </w:rPr>
        <w:t xml:space="preserve">МБДОУ </w:t>
      </w:r>
      <w:r w:rsidR="003E13D0">
        <w:rPr>
          <w:rFonts w:ascii="Times New Roman" w:hAnsi="Times New Roman"/>
          <w:b/>
        </w:rPr>
        <w:t>№ 10</w:t>
      </w:r>
      <w:r w:rsidRPr="00FD1E52">
        <w:rPr>
          <w:rFonts w:ascii="Times New Roman" w:hAnsi="Times New Roman"/>
          <w:b/>
        </w:rPr>
        <w:t xml:space="preserve"> </w:t>
      </w:r>
      <w:r w:rsidR="003E13D0">
        <w:rPr>
          <w:rFonts w:ascii="Times New Roman" w:hAnsi="Times New Roman"/>
          <w:b/>
        </w:rPr>
        <w:t>г. Азова</w:t>
      </w:r>
    </w:p>
    <w:p w:rsidR="005A7C8C" w:rsidRPr="00FD1E52" w:rsidRDefault="005A7C8C" w:rsidP="005A7C8C">
      <w:pPr>
        <w:jc w:val="center"/>
        <w:rPr>
          <w:rFonts w:ascii="Times New Roman" w:hAnsi="Times New Roman"/>
          <w:b/>
        </w:rPr>
      </w:pPr>
      <w:r w:rsidRPr="00FD1E52">
        <w:rPr>
          <w:rFonts w:ascii="Times New Roman" w:hAnsi="Times New Roman"/>
          <w:b/>
        </w:rPr>
        <w:t>Возраст</w:t>
      </w:r>
    </w:p>
    <w:p w:rsidR="005A7C8C" w:rsidRPr="00FD1E52" w:rsidRDefault="00495C5B" w:rsidP="005A7C8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педагогических кадров МБДОУ  № 10</w:t>
      </w:r>
      <w:r w:rsidR="005A7C8C" w:rsidRPr="00FD1E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г. Азова</w:t>
      </w:r>
    </w:p>
    <w:tbl>
      <w:tblPr>
        <w:tblW w:w="0" w:type="auto"/>
        <w:tblLook w:val="04A0"/>
      </w:tblPr>
      <w:tblGrid>
        <w:gridCol w:w="3712"/>
        <w:gridCol w:w="6427"/>
      </w:tblGrid>
      <w:tr w:rsidR="005A7C8C" w:rsidRPr="00BF49ED" w:rsidTr="005A7C8C">
        <w:trPr>
          <w:trHeight w:val="2997"/>
        </w:trPr>
        <w:tc>
          <w:tcPr>
            <w:tcW w:w="3794" w:type="dxa"/>
            <w:shd w:val="clear" w:color="auto" w:fill="auto"/>
          </w:tcPr>
          <w:p w:rsidR="005A7C8C" w:rsidRPr="00BF49ED" w:rsidRDefault="005A7C8C" w:rsidP="005A7C8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Всего 10 педагогов </w:t>
            </w:r>
          </w:p>
          <w:p w:rsidR="005A7C8C" w:rsidRPr="00FD1E52" w:rsidRDefault="003E13D0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 25 лет – 1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человека (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25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FD1E52" w:rsidRDefault="003E13D0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от 25 до 35 лет – 2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человека  (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50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>о</w:t>
            </w:r>
            <w:r w:rsidR="00495C5B">
              <w:rPr>
                <w:rFonts w:ascii="Times New Roman" w:hAnsi="Times New Roman"/>
                <w:color w:val="000000"/>
                <w:sz w:val="23"/>
                <w:szCs w:val="23"/>
              </w:rPr>
              <w:t>т 35 до 45 – 1 человек (25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BF49ED" w:rsidRDefault="005A7C8C" w:rsidP="00495C5B">
            <w:pPr>
              <w:rPr>
                <w:b/>
                <w:i/>
              </w:rPr>
            </w:pPr>
          </w:p>
        </w:tc>
        <w:tc>
          <w:tcPr>
            <w:tcW w:w="6627" w:type="dxa"/>
            <w:shd w:val="clear" w:color="auto" w:fill="auto"/>
          </w:tcPr>
          <w:p w:rsidR="005A7C8C" w:rsidRPr="00BF49ED" w:rsidRDefault="005A7C8C" w:rsidP="00D1795A">
            <w:pPr>
              <w:rPr>
                <w:b/>
                <w:i/>
              </w:rPr>
            </w:pPr>
          </w:p>
        </w:tc>
      </w:tr>
    </w:tbl>
    <w:p w:rsidR="005A7C8C" w:rsidRPr="00FD1E52" w:rsidRDefault="005A7C8C" w:rsidP="005A7C8C">
      <w:pPr>
        <w:jc w:val="center"/>
        <w:rPr>
          <w:rFonts w:ascii="Times New Roman" w:hAnsi="Times New Roman"/>
          <w:b/>
        </w:rPr>
      </w:pPr>
      <w:r w:rsidRPr="00FD1E52">
        <w:rPr>
          <w:rFonts w:ascii="Times New Roman" w:hAnsi="Times New Roman"/>
          <w:b/>
        </w:rPr>
        <w:t>Анализ категорийности</w:t>
      </w:r>
    </w:p>
    <w:p w:rsidR="005A7C8C" w:rsidRPr="00FD1E52" w:rsidRDefault="005A7C8C" w:rsidP="005A7C8C">
      <w:pPr>
        <w:jc w:val="center"/>
        <w:rPr>
          <w:rFonts w:ascii="Times New Roman" w:hAnsi="Times New Roman"/>
          <w:b/>
        </w:rPr>
      </w:pPr>
      <w:r w:rsidRPr="00FD1E52">
        <w:rPr>
          <w:rFonts w:ascii="Times New Roman" w:hAnsi="Times New Roman"/>
          <w:b/>
        </w:rPr>
        <w:t>педагогических кадров МБДОУ д/с № 2 «Сказка»</w:t>
      </w:r>
    </w:p>
    <w:tbl>
      <w:tblPr>
        <w:tblW w:w="0" w:type="auto"/>
        <w:tblLook w:val="04A0"/>
      </w:tblPr>
      <w:tblGrid>
        <w:gridCol w:w="4703"/>
        <w:gridCol w:w="5436"/>
      </w:tblGrid>
      <w:tr w:rsidR="005A7C8C" w:rsidRPr="00BF49ED" w:rsidTr="005A7C8C">
        <w:trPr>
          <w:trHeight w:val="2517"/>
        </w:trPr>
        <w:tc>
          <w:tcPr>
            <w:tcW w:w="5210" w:type="dxa"/>
            <w:shd w:val="clear" w:color="auto" w:fill="auto"/>
          </w:tcPr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Всего 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педагогов </w:t>
            </w:r>
          </w:p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>перва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я категория – 3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педагога  (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75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BF49ED" w:rsidRDefault="005A7C8C" w:rsidP="00D1795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без категории – 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едагога (молодые специалисты) (25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>%)</w:t>
            </w:r>
            <w:r w:rsidRPr="00BF49ED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5A7C8C" w:rsidRPr="00BF49ED" w:rsidRDefault="00530B1D" w:rsidP="005A7C8C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3314700" cy="952500"/>
                  <wp:effectExtent l="0" t="0" r="0" b="0"/>
                  <wp:docPr id="100" name="Объект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A7C8C" w:rsidRDefault="005A7C8C" w:rsidP="005A7C8C">
      <w:pPr>
        <w:jc w:val="center"/>
        <w:rPr>
          <w:b/>
          <w:i/>
        </w:rPr>
      </w:pPr>
    </w:p>
    <w:p w:rsidR="005A7C8C" w:rsidRDefault="005A7C8C" w:rsidP="005A7C8C">
      <w:pPr>
        <w:rPr>
          <w:b/>
          <w:i/>
        </w:rPr>
      </w:pPr>
    </w:p>
    <w:p w:rsidR="000B20D7" w:rsidRDefault="000B20D7" w:rsidP="005A7C8C">
      <w:pPr>
        <w:rPr>
          <w:b/>
          <w:i/>
        </w:rPr>
      </w:pPr>
    </w:p>
    <w:p w:rsidR="000B20D7" w:rsidRDefault="000B20D7" w:rsidP="005A7C8C">
      <w:pPr>
        <w:rPr>
          <w:b/>
          <w:i/>
        </w:rPr>
      </w:pPr>
    </w:p>
    <w:p w:rsidR="00D1795A" w:rsidRDefault="00D1795A" w:rsidP="005A7C8C">
      <w:pPr>
        <w:rPr>
          <w:b/>
          <w:i/>
        </w:rPr>
      </w:pPr>
    </w:p>
    <w:p w:rsidR="00D1795A" w:rsidRDefault="00D1795A" w:rsidP="005A7C8C">
      <w:pPr>
        <w:rPr>
          <w:b/>
          <w:i/>
        </w:rPr>
      </w:pPr>
    </w:p>
    <w:p w:rsidR="005A7C8C" w:rsidRPr="00FD1E52" w:rsidRDefault="005A7C8C" w:rsidP="005A7C8C">
      <w:pPr>
        <w:jc w:val="center"/>
        <w:rPr>
          <w:rFonts w:ascii="Times New Roman" w:hAnsi="Times New Roman"/>
          <w:b/>
        </w:rPr>
      </w:pPr>
      <w:r w:rsidRPr="00FD1E52">
        <w:rPr>
          <w:rFonts w:ascii="Times New Roman" w:hAnsi="Times New Roman"/>
          <w:b/>
        </w:rPr>
        <w:t>Сведения о педагогическом стаже работы</w:t>
      </w:r>
    </w:p>
    <w:p w:rsidR="005A7C8C" w:rsidRPr="00FD1E52" w:rsidRDefault="005A7C8C" w:rsidP="005A7C8C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/>
      </w:tblPr>
      <w:tblGrid>
        <w:gridCol w:w="3468"/>
        <w:gridCol w:w="6671"/>
      </w:tblGrid>
      <w:tr w:rsidR="005A7C8C" w:rsidRPr="00BF49ED" w:rsidTr="005A7C8C">
        <w:tc>
          <w:tcPr>
            <w:tcW w:w="3652" w:type="dxa"/>
            <w:shd w:val="clear" w:color="auto" w:fill="auto"/>
          </w:tcPr>
          <w:p w:rsidR="005A7C8C" w:rsidRPr="00FD1E52" w:rsidRDefault="00D1795A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 4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педагогов </w:t>
            </w:r>
          </w:p>
          <w:p w:rsidR="005A7C8C" w:rsidRPr="00FD1E52" w:rsidRDefault="00D1795A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 5 лет- 2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педагога (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50</w:t>
            </w:r>
            <w:r w:rsidR="005A7C8C"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FD1E52" w:rsidRDefault="005A7C8C" w:rsidP="005A7C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от 5 до 10 лет- 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1педагога (25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 </w:t>
            </w:r>
          </w:p>
          <w:p w:rsidR="005A7C8C" w:rsidRPr="00BF49ED" w:rsidRDefault="005A7C8C" w:rsidP="00D1795A">
            <w:pPr>
              <w:rPr>
                <w:b/>
              </w:rPr>
            </w:pP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выше 15 лет- 1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педагога (</w:t>
            </w:r>
            <w:r w:rsidR="00D1795A">
              <w:rPr>
                <w:rFonts w:ascii="Times New Roman" w:hAnsi="Times New Roman"/>
                <w:color w:val="000000"/>
                <w:sz w:val="23"/>
                <w:szCs w:val="23"/>
              </w:rPr>
              <w:t>25</w:t>
            </w:r>
            <w:r w:rsidRPr="00FD1E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%)</w:t>
            </w:r>
          </w:p>
        </w:tc>
        <w:tc>
          <w:tcPr>
            <w:tcW w:w="6769" w:type="dxa"/>
            <w:shd w:val="clear" w:color="auto" w:fill="auto"/>
          </w:tcPr>
          <w:p w:rsidR="005A7C8C" w:rsidRPr="00BF49ED" w:rsidRDefault="00530B1D" w:rsidP="005A7C8C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24225" cy="1314450"/>
                  <wp:effectExtent l="0" t="0" r="0" b="0"/>
                  <wp:docPr id="112" name="Объект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5A7C8C" w:rsidRPr="00FD1E52" w:rsidRDefault="005A7C8C" w:rsidP="005A7C8C">
      <w:pPr>
        <w:jc w:val="both"/>
        <w:rPr>
          <w:rFonts w:ascii="Times New Roman" w:hAnsi="Times New Roman"/>
          <w:sz w:val="28"/>
          <w:szCs w:val="28"/>
        </w:rPr>
      </w:pPr>
      <w:r w:rsidRPr="00FD1E52">
        <w:rPr>
          <w:rFonts w:ascii="Times New Roman" w:hAnsi="Times New Roman"/>
        </w:rPr>
        <w:t xml:space="preserve">      </w:t>
      </w:r>
      <w:r w:rsidRPr="00FD1E52">
        <w:rPr>
          <w:rFonts w:ascii="Times New Roman" w:hAnsi="Times New Roman"/>
          <w:sz w:val="28"/>
          <w:szCs w:val="28"/>
        </w:rPr>
        <w:t>Педагогический коллектив имеет большой творческий потенциал. Педагоги принимали активное участие в творческих конкурсах и фестивалях различного уровня. Воспитанники были отмечены грамотами, дипломами и благодарностями.</w:t>
      </w:r>
    </w:p>
    <w:p w:rsidR="005A7C8C" w:rsidRPr="00BF49ED" w:rsidRDefault="005A7C8C" w:rsidP="005A7C8C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027"/>
        <w:gridCol w:w="2643"/>
        <w:gridCol w:w="2780"/>
      </w:tblGrid>
      <w:tr w:rsidR="005A7C8C" w:rsidRPr="00BF49ED" w:rsidTr="005A7C8C">
        <w:tc>
          <w:tcPr>
            <w:tcW w:w="587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  <w:b/>
              </w:rPr>
            </w:pPr>
            <w:r w:rsidRPr="00FD1E5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0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  <w:b/>
              </w:rPr>
            </w:pPr>
            <w:r w:rsidRPr="00FD1E52">
              <w:rPr>
                <w:rFonts w:ascii="Times New Roman" w:hAnsi="Times New Roman"/>
                <w:b/>
              </w:rPr>
              <w:t>Организатор, название конкурса</w:t>
            </w:r>
          </w:p>
        </w:tc>
        <w:tc>
          <w:tcPr>
            <w:tcW w:w="2694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  <w:b/>
              </w:rPr>
            </w:pPr>
            <w:r w:rsidRPr="00FD1E52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835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  <w:b/>
              </w:rPr>
            </w:pPr>
            <w:r w:rsidRPr="00FD1E52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5A7C8C" w:rsidRPr="00BF49ED" w:rsidTr="005A7C8C">
        <w:tc>
          <w:tcPr>
            <w:tcW w:w="587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5A7C8C" w:rsidRPr="00FD1E52" w:rsidRDefault="005A7C8C" w:rsidP="005A7C8C">
            <w:pPr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Центр образовательных инициатив Оргкомитет творческого конкурса «СНЕГОВиКо»</w:t>
            </w:r>
          </w:p>
        </w:tc>
        <w:tc>
          <w:tcPr>
            <w:tcW w:w="2694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декоративно – прикладное искусство</w:t>
            </w:r>
          </w:p>
        </w:tc>
        <w:tc>
          <w:tcPr>
            <w:tcW w:w="2835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Дипломы, сертификаты</w:t>
            </w:r>
          </w:p>
        </w:tc>
      </w:tr>
      <w:tr w:rsidR="005A7C8C" w:rsidRPr="00BF49ED" w:rsidTr="005A7C8C">
        <w:tc>
          <w:tcPr>
            <w:tcW w:w="587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</w:tcPr>
          <w:p w:rsidR="005A7C8C" w:rsidRPr="00FD1E52" w:rsidRDefault="005A7C8C" w:rsidP="005A7C8C">
            <w:pPr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Всероссийский центр гражданских и молодежных инициатив «Идея»</w:t>
            </w:r>
          </w:p>
        </w:tc>
        <w:tc>
          <w:tcPr>
            <w:tcW w:w="2694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декоративно – прикладное искусство</w:t>
            </w:r>
          </w:p>
        </w:tc>
        <w:tc>
          <w:tcPr>
            <w:tcW w:w="2835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Дипломы, сертификаты</w:t>
            </w:r>
          </w:p>
        </w:tc>
      </w:tr>
      <w:tr w:rsidR="005A7C8C" w:rsidRPr="00BF49ED" w:rsidTr="005A7C8C">
        <w:tc>
          <w:tcPr>
            <w:tcW w:w="587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5A7C8C" w:rsidRPr="00FD1E52" w:rsidRDefault="005A7C8C" w:rsidP="005A7C8C">
            <w:pPr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Центр интеллектуального развития «Пятое измерение»</w:t>
            </w:r>
          </w:p>
        </w:tc>
        <w:tc>
          <w:tcPr>
            <w:tcW w:w="2694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декоративно – прикладное искусство</w:t>
            </w:r>
          </w:p>
        </w:tc>
        <w:tc>
          <w:tcPr>
            <w:tcW w:w="2835" w:type="dxa"/>
          </w:tcPr>
          <w:p w:rsidR="005A7C8C" w:rsidRPr="00FD1E52" w:rsidRDefault="005A7C8C" w:rsidP="005A7C8C">
            <w:pPr>
              <w:jc w:val="center"/>
              <w:rPr>
                <w:rFonts w:ascii="Times New Roman" w:hAnsi="Times New Roman"/>
              </w:rPr>
            </w:pPr>
            <w:r w:rsidRPr="00FD1E52">
              <w:rPr>
                <w:rFonts w:ascii="Times New Roman" w:hAnsi="Times New Roman"/>
              </w:rPr>
              <w:t>Дипломы, сертификаты</w:t>
            </w:r>
          </w:p>
        </w:tc>
      </w:tr>
    </w:tbl>
    <w:p w:rsidR="005A7C8C" w:rsidRPr="00BF49ED" w:rsidRDefault="005A7C8C" w:rsidP="005A7C8C">
      <w:pPr>
        <w:jc w:val="both"/>
        <w:rPr>
          <w:b/>
        </w:rPr>
      </w:pPr>
    </w:p>
    <w:p w:rsidR="005A7C8C" w:rsidRPr="00FD1E52" w:rsidRDefault="005A7C8C" w:rsidP="005A7C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D1E52">
        <w:rPr>
          <w:rFonts w:ascii="Times New Roman" w:hAnsi="Times New Roman"/>
          <w:sz w:val="28"/>
          <w:szCs w:val="28"/>
        </w:rPr>
        <w:t xml:space="preserve">Все педагоги </w:t>
      </w:r>
      <w:r w:rsidR="000B20D7">
        <w:rPr>
          <w:rFonts w:ascii="Times New Roman" w:hAnsi="Times New Roman"/>
          <w:sz w:val="28"/>
          <w:szCs w:val="28"/>
        </w:rPr>
        <w:t>У</w:t>
      </w:r>
      <w:r w:rsidRPr="00FD1E52">
        <w:rPr>
          <w:rFonts w:ascii="Times New Roman" w:hAnsi="Times New Roman"/>
          <w:sz w:val="28"/>
          <w:szCs w:val="28"/>
        </w:rPr>
        <w:t>чреждения имеют возможность распространения опыта работы через участие в конф</w:t>
      </w:r>
      <w:r>
        <w:rPr>
          <w:rFonts w:ascii="Times New Roman" w:hAnsi="Times New Roman"/>
          <w:sz w:val="28"/>
          <w:szCs w:val="28"/>
        </w:rPr>
        <w:t>еренциях, семинарах и вебинарах.</w:t>
      </w:r>
    </w:p>
    <w:p w:rsidR="005A7C8C" w:rsidRPr="006C5EA0" w:rsidRDefault="005A7C8C" w:rsidP="005A7C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C5EA0">
        <w:rPr>
          <w:rFonts w:ascii="Times New Roman" w:hAnsi="Times New Roman"/>
          <w:sz w:val="28"/>
          <w:szCs w:val="28"/>
        </w:rPr>
        <w:t>Данные за последние годы свидетельствуют о том, что в детском саду имеются все условия для повышения профессионального уровня педагогов.</w:t>
      </w:r>
    </w:p>
    <w:p w:rsidR="005A7C8C" w:rsidRPr="006C5EA0" w:rsidRDefault="00273DE6" w:rsidP="005A7C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7C8C" w:rsidRPr="006C5EA0">
        <w:rPr>
          <w:rFonts w:ascii="Times New Roman" w:hAnsi="Times New Roman"/>
          <w:sz w:val="28"/>
          <w:szCs w:val="28"/>
        </w:rPr>
        <w:t xml:space="preserve"> С целью самосовершенствования, саморазвития, обогащения своего опыта педагоги детского сада: </w:t>
      </w:r>
    </w:p>
    <w:p w:rsidR="005A7C8C" w:rsidRPr="008F35F4" w:rsidRDefault="005A7C8C" w:rsidP="005A7C8C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t>Посещают районные и городские методические объединения.</w:t>
      </w:r>
    </w:p>
    <w:p w:rsidR="005A7C8C" w:rsidRPr="008F35F4" w:rsidRDefault="005A7C8C" w:rsidP="005A7C8C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t xml:space="preserve">Проходят курсы повышения квалификации 1 раз в 5 лет, а также посещают проблемные и целевые курсы. </w:t>
      </w:r>
    </w:p>
    <w:p w:rsidR="005A7C8C" w:rsidRPr="008F35F4" w:rsidRDefault="005A7C8C" w:rsidP="005A7C8C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t xml:space="preserve">В межкурсовой период воспитатели работают по индивидуальным темам самообразования. </w:t>
      </w:r>
    </w:p>
    <w:p w:rsidR="005A7C8C" w:rsidRPr="008F35F4" w:rsidRDefault="005A7C8C" w:rsidP="005A7C8C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lastRenderedPageBreak/>
        <w:t xml:space="preserve">Методический кабинет постоянно пополняется литературой, периодической печатью и методическими пособиями. </w:t>
      </w:r>
    </w:p>
    <w:p w:rsidR="005A7C8C" w:rsidRPr="008F35F4" w:rsidRDefault="005A7C8C" w:rsidP="005A7C8C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t>Работает постоянно действующая выставка детского рисунка.</w:t>
      </w:r>
    </w:p>
    <w:p w:rsidR="005A7C8C" w:rsidRPr="008F35F4" w:rsidRDefault="005A7C8C" w:rsidP="005A7C8C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t xml:space="preserve">Регулярно проводятся конкурсы и выставки, на которых представлено творчество детей и взрослых. </w:t>
      </w:r>
    </w:p>
    <w:p w:rsidR="005A7C8C" w:rsidRPr="008F35F4" w:rsidRDefault="005A7C8C" w:rsidP="005A7C8C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F35F4">
        <w:rPr>
          <w:sz w:val="28"/>
          <w:szCs w:val="28"/>
        </w:rPr>
        <w:t xml:space="preserve">Опыт работы воспитателей обобщается и распространяется. Ежегодно педагоги имеют возможность поделиться своими находками с коллегами в детском саду, на методическом объединении, при проведении аттестации. </w:t>
      </w:r>
    </w:p>
    <w:p w:rsidR="005A7C8C" w:rsidRPr="006C5EA0" w:rsidRDefault="005A7C8C" w:rsidP="00273D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C5EA0">
        <w:rPr>
          <w:rFonts w:ascii="Times New Roman" w:hAnsi="Times New Roman"/>
          <w:sz w:val="28"/>
          <w:szCs w:val="28"/>
        </w:rPr>
        <w:t>Педагоги в хороших межличностных отношениях, спокойная дружеская атмосфера. Опытные педагогические кадры корректны в отношении к своим молодым коллегам, детям, родителям. Благодаря слаженной работе всего коллектива, в детском саду созданы благоприятные условия для развития, обучения и игровой деятельности детей. Вследствие благоприятного эмоционально-психологического климата в коллективе и взаимодействии взрослых с детьми адаптация детей к условиям детского сада проходила быстро и безболезненно.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5A7C8C" w:rsidRPr="00273DE6" w:rsidRDefault="005A7C8C" w:rsidP="000B20D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6C5EA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B20D7">
        <w:rPr>
          <w:rFonts w:ascii="Times New Roman" w:hAnsi="Times New Roman"/>
          <w:color w:val="000000"/>
          <w:sz w:val="28"/>
          <w:szCs w:val="28"/>
        </w:rPr>
        <w:t>Учреждении</w:t>
      </w:r>
      <w:r w:rsidRPr="006C5EA0">
        <w:rPr>
          <w:rFonts w:ascii="Times New Roman" w:hAnsi="Times New Roman"/>
          <w:color w:val="000000"/>
          <w:sz w:val="28"/>
          <w:szCs w:val="28"/>
        </w:rPr>
        <w:t xml:space="preserve"> организуются педагогические советы, круглые столы, консультации для воспитателей, консультации-практикумы, тренинги сотрудничества взрослых и детей, деловые игры, теоретические семинары, семинары-практикумы, педагогические викторины, выставки-презентации пособий, педагогические часы.</w:t>
      </w:r>
    </w:p>
    <w:p w:rsidR="005A7C8C" w:rsidRPr="00273DE6" w:rsidRDefault="005A7C8C" w:rsidP="00273D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F35F4">
        <w:rPr>
          <w:rFonts w:ascii="Times New Roman" w:eastAsia="Times New Roman" w:hAnsi="Times New Roman"/>
          <w:sz w:val="28"/>
          <w:szCs w:val="28"/>
          <w:lang w:eastAsia="ru-RU"/>
        </w:rPr>
        <w:t>Выводы:</w:t>
      </w:r>
      <w:r w:rsidRPr="00DB43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1E52">
        <w:rPr>
          <w:rFonts w:ascii="Times New Roman" w:hAnsi="Times New Roman"/>
          <w:sz w:val="28"/>
          <w:szCs w:val="28"/>
        </w:rPr>
        <w:t xml:space="preserve">качественно-количественный анализ педагогического состава позволяет сделать выводы о том, что педагогический коллектив стабильный, работоспособный. Достаточный профессиональный уровень педагогов позволяет решать задачи воспитания и развития каждого ребенка. Кадровая политика в Учреждении направлена на развитие профессиональной компетентности педагогов, повышение мотивации, учитываются профессиональные и образовательные запросы, созданы все условия для повышения профессионального роста и личностной самореализации, саморазвития и самостоятельной творческой деятельности. Это в комплексе дает хороший результат в организации педагогической деятельности и улучшении качества образования и воспитания дошкольников.  </w:t>
      </w:r>
    </w:p>
    <w:p w:rsidR="005A7C8C" w:rsidRPr="009B5BA4" w:rsidRDefault="005A7C8C" w:rsidP="005A7C8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44970">
        <w:rPr>
          <w:rFonts w:ascii="Times New Roman" w:eastAsia="Times New Roman" w:hAnsi="Times New Roman"/>
          <w:sz w:val="28"/>
          <w:szCs w:val="28"/>
          <w:lang w:eastAsia="ru-RU"/>
        </w:rPr>
        <w:t>Анализ материально-технического и информационного обеспечения дошкольных образовательных организаций)</w:t>
      </w:r>
    </w:p>
    <w:p w:rsidR="005A7C8C" w:rsidRPr="00444970" w:rsidRDefault="005A7C8C" w:rsidP="005A7C8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4970">
        <w:rPr>
          <w:rFonts w:ascii="Times New Roman" w:hAnsi="Times New Roman"/>
          <w:color w:val="000000"/>
          <w:sz w:val="28"/>
          <w:szCs w:val="28"/>
        </w:rPr>
        <w:t xml:space="preserve">     В </w:t>
      </w:r>
      <w:r w:rsidR="000B20D7">
        <w:rPr>
          <w:rFonts w:ascii="Times New Roman" w:hAnsi="Times New Roman"/>
          <w:color w:val="000000"/>
          <w:sz w:val="28"/>
          <w:szCs w:val="28"/>
        </w:rPr>
        <w:t>Учреждении</w:t>
      </w:r>
      <w:r w:rsidRPr="00444970">
        <w:rPr>
          <w:rFonts w:ascii="Times New Roman" w:hAnsi="Times New Roman"/>
          <w:color w:val="000000"/>
          <w:sz w:val="28"/>
          <w:szCs w:val="28"/>
        </w:rPr>
        <w:t xml:space="preserve"> большое внимание уделяется организации развивающей среды и образовательного пространства, оформлению интерьера с целью создания  уюта, удобства для детей, грамотному использованию организационных и педагогических возможностей.</w:t>
      </w:r>
    </w:p>
    <w:p w:rsidR="005A7C8C" w:rsidRPr="00FD1E52" w:rsidRDefault="005A7C8C" w:rsidP="005A7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97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D1E5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</w:t>
      </w:r>
      <w:r w:rsidRPr="00FD1E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 </w:t>
      </w:r>
    </w:p>
    <w:p w:rsidR="005A7C8C" w:rsidRPr="00FD1E52" w:rsidRDefault="005A7C8C" w:rsidP="005A7C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E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</w:t>
      </w:r>
      <w:r w:rsidR="000B20D7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Pr="00FD1E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созданы условия для художественно-эстетического развития детей, для развития театрализованной деятельности, музыкальной, конструктивной. Эстетическое оформление помещений способствует художественному развитию детей.</w:t>
      </w:r>
    </w:p>
    <w:p w:rsidR="005A7C8C" w:rsidRPr="00FD1E52" w:rsidRDefault="005A7C8C" w:rsidP="005A7C8C">
      <w:pPr>
        <w:spacing w:after="0" w:line="240" w:lineRule="auto"/>
        <w:jc w:val="both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FD1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В </w:t>
      </w:r>
      <w:r w:rsidR="000B20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Учреждении</w:t>
      </w:r>
      <w:r w:rsidRPr="00FD1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имеется современная информационно–техническая база: </w:t>
      </w:r>
    </w:p>
    <w:p w:rsidR="005A7C8C" w:rsidRPr="00FD1E52" w:rsidRDefault="005A7C8C" w:rsidP="005A7C8C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FD1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компьютеры, один из которых подключены к Интернету, электронная почта; сайт; </w:t>
      </w:r>
    </w:p>
    <w:p w:rsidR="005A7C8C" w:rsidRPr="00FD1E52" w:rsidRDefault="005A7C8C" w:rsidP="005A7C8C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FD1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технические средства обучения: музыкальный центр, магнитолы в каждой группе ДОУ, копировальная и множительная техника, видеокамера, факс, мультимедийная система.  </w:t>
      </w:r>
    </w:p>
    <w:p w:rsidR="005A7C8C" w:rsidRDefault="005A7C8C" w:rsidP="005A7C8C">
      <w:pPr>
        <w:pStyle w:val="Default"/>
        <w:jc w:val="both"/>
        <w:rPr>
          <w:b/>
          <w:sz w:val="28"/>
          <w:szCs w:val="28"/>
        </w:rPr>
      </w:pPr>
      <w:r w:rsidRPr="00FD1E52">
        <w:rPr>
          <w:b/>
          <w:sz w:val="28"/>
          <w:szCs w:val="28"/>
        </w:rPr>
        <w:t xml:space="preserve">      </w:t>
      </w:r>
    </w:p>
    <w:p w:rsidR="005A7C8C" w:rsidRDefault="005A7C8C" w:rsidP="005A7C8C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8F35F4">
        <w:rPr>
          <w:rFonts w:eastAsia="Times New Roman"/>
          <w:sz w:val="28"/>
          <w:szCs w:val="28"/>
          <w:lang w:eastAsia="ru-RU"/>
        </w:rPr>
        <w:t>Выводы:</w:t>
      </w:r>
      <w:r w:rsidRPr="00A107A7">
        <w:rPr>
          <w:sz w:val="28"/>
          <w:szCs w:val="28"/>
        </w:rPr>
        <w:t xml:space="preserve"> </w:t>
      </w:r>
      <w:r w:rsidR="00273DE6">
        <w:rPr>
          <w:sz w:val="28"/>
          <w:szCs w:val="28"/>
        </w:rPr>
        <w:t>В</w:t>
      </w:r>
      <w:r w:rsidRPr="00FD1E52">
        <w:rPr>
          <w:rFonts w:eastAsia="Times New Roman"/>
          <w:sz w:val="28"/>
          <w:szCs w:val="28"/>
          <w:lang w:eastAsia="ru-RU"/>
        </w:rPr>
        <w:t xml:space="preserve"> </w:t>
      </w:r>
      <w:r w:rsidR="000B20D7">
        <w:rPr>
          <w:rFonts w:eastAsia="Times New Roman"/>
          <w:sz w:val="28"/>
          <w:szCs w:val="28"/>
          <w:lang w:eastAsia="ru-RU"/>
        </w:rPr>
        <w:t>Учреждении</w:t>
      </w:r>
      <w:r w:rsidRPr="00FD1E52">
        <w:rPr>
          <w:rFonts w:eastAsia="Times New Roman"/>
          <w:sz w:val="28"/>
          <w:szCs w:val="28"/>
          <w:lang w:eastAsia="ru-RU"/>
        </w:rPr>
        <w:t xml:space="preserve"> </w:t>
      </w:r>
      <w:r w:rsidRPr="00FD1E52">
        <w:rPr>
          <w:sz w:val="28"/>
          <w:szCs w:val="28"/>
        </w:rPr>
        <w:t xml:space="preserve">развивающая предметно-пространственная среда создана на современном уровне, включает в себя обеспечение активной жизнедеятельности ребенка, развитие творческих проявлений всеми доступными, побуждающими к самовыражению средствами. </w:t>
      </w:r>
    </w:p>
    <w:p w:rsidR="005A7C8C" w:rsidRPr="00FD1E52" w:rsidRDefault="005A7C8C" w:rsidP="005A7C8C">
      <w:pPr>
        <w:pStyle w:val="Default"/>
        <w:jc w:val="both"/>
        <w:rPr>
          <w:sz w:val="28"/>
          <w:szCs w:val="28"/>
        </w:rPr>
      </w:pPr>
      <w:r w:rsidRPr="00FD1E52">
        <w:rPr>
          <w:sz w:val="28"/>
          <w:szCs w:val="28"/>
        </w:rPr>
        <w:t xml:space="preserve"> </w:t>
      </w:r>
    </w:p>
    <w:p w:rsidR="005A7C8C" w:rsidRDefault="005A7C8C" w:rsidP="005A7C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F35F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Рекомендации:  </w:t>
      </w:r>
      <w:r w:rsidR="00273DE6">
        <w:rPr>
          <w:rFonts w:ascii="Times New Roman" w:hAnsi="Times New Roman"/>
          <w:sz w:val="28"/>
          <w:szCs w:val="28"/>
        </w:rPr>
        <w:t>П</w:t>
      </w:r>
      <w:r w:rsidR="00273DE6" w:rsidRPr="00273DE6">
        <w:rPr>
          <w:rFonts w:ascii="Times New Roman" w:hAnsi="Times New Roman"/>
          <w:sz w:val="28"/>
          <w:szCs w:val="28"/>
        </w:rPr>
        <w:t>родолжать пополнять развивающую среду интерактивным оборудованием, новыми современными развивающими играми и игрушками.</w:t>
      </w:r>
    </w:p>
    <w:p w:rsidR="00273DE6" w:rsidRDefault="00273DE6" w:rsidP="005A7C8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Таким образом, на основании анализа деятельности МБДОУ № </w:t>
      </w:r>
      <w:r w:rsidR="00530B1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530B1D">
        <w:rPr>
          <w:rFonts w:ascii="Times New Roman" w:hAnsi="Times New Roman"/>
          <w:sz w:val="28"/>
          <w:szCs w:val="28"/>
        </w:rPr>
        <w:t>г. Азова</w:t>
      </w:r>
      <w:r>
        <w:rPr>
          <w:rFonts w:ascii="Times New Roman" w:hAnsi="Times New Roman"/>
          <w:sz w:val="28"/>
          <w:szCs w:val="28"/>
        </w:rPr>
        <w:t xml:space="preserve"> можно сделать вывод, что Учреждение в целом имеет стабильный уровень функционирования, в режиме развития</w:t>
      </w:r>
    </w:p>
    <w:p w:rsidR="000B20D7" w:rsidRDefault="000B20D7" w:rsidP="005A7C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0D7" w:rsidRDefault="000B20D7" w:rsidP="005A7C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0D7" w:rsidRDefault="000B20D7" w:rsidP="005A7C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0D7" w:rsidRDefault="000B20D7" w:rsidP="005A7C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C8C" w:rsidRDefault="005A7C8C" w:rsidP="005A7C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52C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530B1D">
        <w:rPr>
          <w:rFonts w:ascii="Times New Roman" w:eastAsia="Times New Roman" w:hAnsi="Times New Roman"/>
          <w:sz w:val="28"/>
          <w:szCs w:val="28"/>
          <w:lang w:eastAsia="ru-RU"/>
        </w:rPr>
        <w:t>№10 г. Азова                                                      Н.В.Усенко</w:t>
      </w:r>
    </w:p>
    <w:p w:rsidR="005A7C8C" w:rsidRPr="0094652C" w:rsidRDefault="005A7C8C" w:rsidP="005A7C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7C8C" w:rsidRPr="00444970" w:rsidRDefault="005A7C8C" w:rsidP="005A7C8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C8C" w:rsidRPr="00444970" w:rsidRDefault="005A7C8C" w:rsidP="005A7C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7C8C" w:rsidRPr="00444970" w:rsidRDefault="005A7C8C" w:rsidP="005A7C8C">
      <w:pPr>
        <w:spacing w:line="240" w:lineRule="auto"/>
        <w:rPr>
          <w:rFonts w:ascii="Times New Roman" w:hAnsi="Times New Roman"/>
        </w:rPr>
      </w:pPr>
    </w:p>
    <w:p w:rsidR="00F2089A" w:rsidRDefault="00F2089A"/>
    <w:sectPr w:rsidR="00F2089A" w:rsidSect="00530B1D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1F" w:rsidRDefault="00055F1F">
      <w:pPr>
        <w:spacing w:after="0" w:line="240" w:lineRule="auto"/>
      </w:pPr>
      <w:r>
        <w:separator/>
      </w:r>
    </w:p>
  </w:endnote>
  <w:endnote w:type="continuationSeparator" w:id="1">
    <w:p w:rsidR="00055F1F" w:rsidRDefault="0005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1F" w:rsidRDefault="00055F1F">
      <w:pPr>
        <w:spacing w:after="0" w:line="240" w:lineRule="auto"/>
      </w:pPr>
      <w:r>
        <w:separator/>
      </w:r>
    </w:p>
  </w:footnote>
  <w:footnote w:type="continuationSeparator" w:id="1">
    <w:p w:rsidR="00055F1F" w:rsidRDefault="0005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DA2"/>
    <w:multiLevelType w:val="hybridMultilevel"/>
    <w:tmpl w:val="64E8AEAC"/>
    <w:lvl w:ilvl="0" w:tplc="4BB26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41AD2"/>
    <w:multiLevelType w:val="hybridMultilevel"/>
    <w:tmpl w:val="2F589562"/>
    <w:lvl w:ilvl="0" w:tplc="82709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A71CB"/>
    <w:multiLevelType w:val="hybridMultilevel"/>
    <w:tmpl w:val="ABB01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632A1"/>
    <w:multiLevelType w:val="hybridMultilevel"/>
    <w:tmpl w:val="F4888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E0BD9"/>
    <w:multiLevelType w:val="hybridMultilevel"/>
    <w:tmpl w:val="6B843C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731562"/>
    <w:multiLevelType w:val="hybridMultilevel"/>
    <w:tmpl w:val="EDCE8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5181C"/>
    <w:multiLevelType w:val="hybridMultilevel"/>
    <w:tmpl w:val="4FE2E240"/>
    <w:lvl w:ilvl="0" w:tplc="82709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77978"/>
    <w:multiLevelType w:val="hybridMultilevel"/>
    <w:tmpl w:val="6974002E"/>
    <w:lvl w:ilvl="0" w:tplc="82709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C8C"/>
    <w:rsid w:val="00055F1F"/>
    <w:rsid w:val="000B20D7"/>
    <w:rsid w:val="00273DE6"/>
    <w:rsid w:val="0038627E"/>
    <w:rsid w:val="003E13D0"/>
    <w:rsid w:val="00495C5B"/>
    <w:rsid w:val="00530B1D"/>
    <w:rsid w:val="005A7C8C"/>
    <w:rsid w:val="00633E5E"/>
    <w:rsid w:val="0082352F"/>
    <w:rsid w:val="00D1795A"/>
    <w:rsid w:val="00F2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7C8C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5A7C8C"/>
    <w:rPr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5A7C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5A7C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A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C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7965107302763777E-2"/>
          <c:y val="5.1308539944903857E-2"/>
          <c:w val="0.59276928619216718"/>
          <c:h val="0.689393939393939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dLblPos val="bestFit"/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75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dLblPos val="bestFit"/>
            </c:dLbl>
            <c:showVal val="1"/>
            <c:showLeaderLines val="1"/>
          </c:dLbls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0.60000000000000009</c:v>
                </c:pt>
              </c:numCache>
            </c:numRef>
          </c:val>
        </c:ser>
      </c:pie3DChart>
      <c:spPr>
        <a:noFill/>
        <a:ln w="25305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wMode val="edge"/>
          <c:hMode val="edge"/>
          <c:x val="0.66455696202531644"/>
          <c:y val="0.13586926634170729"/>
          <c:w val="0.99683544303797467"/>
          <c:h val="0.57608673915760522"/>
        </c:manualLayout>
      </c:layout>
      <c:txPr>
        <a:bodyPr/>
        <a:lstStyle/>
        <a:p>
          <a:pPr>
            <a:defRPr sz="1194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7.2550455002648733E-4"/>
          <c:y val="6.9334577397478531E-2"/>
          <c:w val="0.81036711757184199"/>
          <c:h val="0.890529940982810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</c:v>
                </c:pt>
              </c:strCache>
            </c:strRef>
          </c:tx>
          <c:spPr>
            <a:ln>
              <a:noFill/>
            </a:ln>
          </c:spPr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2"/>
                <c:pt idx="0">
                  <c:v>первая</c:v>
                </c:pt>
                <c:pt idx="1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3"/>
                <c:pt idx="0">
                  <c:v>0.75000000000000011</c:v>
                </c:pt>
                <c:pt idx="1">
                  <c:v>0.25</c:v>
                </c:pt>
              </c:numCache>
            </c:numRef>
          </c:val>
        </c:ser>
      </c:pie3DChart>
      <c:spPr>
        <a:noFill/>
        <a:ln w="2533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wMode val="edge"/>
          <c:hMode val="edge"/>
          <c:x val="0.75218673333489106"/>
          <c:y val="0.14843744531933514"/>
          <c:w val="0.99999999999999989"/>
          <c:h val="0.92968795567220752"/>
        </c:manualLayout>
      </c:layout>
      <c:txPr>
        <a:bodyPr/>
        <a:lstStyle/>
        <a:p>
          <a:pPr>
            <a:defRPr sz="1094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051544088903792"/>
          <c:y val="4.9579849030499057E-2"/>
          <c:w val="0.64220807505444966"/>
          <c:h val="0.856338704189754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педагогической работы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до 5 лет</c:v>
                </c:pt>
                <c:pt idx="1">
                  <c:v>от 5 до 10 лет</c:v>
                </c:pt>
                <c:pt idx="2">
                  <c:v>свыше 15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</c:ser>
      </c:pie3DChart>
      <c:spPr>
        <a:noFill/>
        <a:ln w="25275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295081458013013"/>
          <c:y val="0.14110400262467188"/>
          <c:w val="0.99453540200965984"/>
          <c:h val="0.88957020997375313"/>
        </c:manualLayout>
      </c:layout>
    </c:legend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2021-04-21T07:19:00Z</cp:lastPrinted>
  <dcterms:created xsi:type="dcterms:W3CDTF">2022-03-24T13:24:00Z</dcterms:created>
  <dcterms:modified xsi:type="dcterms:W3CDTF">2022-03-24T13:24:00Z</dcterms:modified>
</cp:coreProperties>
</file>