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054" w:rsidRPr="00940054" w:rsidRDefault="00940054" w:rsidP="00940054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00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УТВЕРЖДЕНО:</w:t>
      </w:r>
    </w:p>
    <w:p w:rsidR="00940054" w:rsidRPr="00940054" w:rsidRDefault="00940054" w:rsidP="00940054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00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ПРИКАЗОМ ЗАВЕДУЮЩЕГО </w:t>
      </w:r>
    </w:p>
    <w:p w:rsidR="00940054" w:rsidRPr="00940054" w:rsidRDefault="00940054" w:rsidP="00940054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00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МБДОУ №</w:t>
      </w:r>
      <w:r w:rsidR="00AD21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</w:t>
      </w:r>
      <w:r w:rsidRPr="009400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AD21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г. Азова</w:t>
      </w:r>
    </w:p>
    <w:p w:rsidR="00940054" w:rsidRPr="00940054" w:rsidRDefault="0034119C" w:rsidP="00940054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 30.08.2023г. № </w:t>
      </w:r>
      <w:r w:rsidR="00AD21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34</w:t>
      </w:r>
    </w:p>
    <w:p w:rsidR="00940054" w:rsidRPr="00940054" w:rsidRDefault="00940054" w:rsidP="00940054">
      <w:pPr>
        <w:shd w:val="clear" w:color="auto" w:fill="FFFFFF"/>
        <w:spacing w:after="0" w:line="270" w:lineRule="atLeast"/>
        <w:jc w:val="center"/>
        <w:rPr>
          <w:rFonts w:ascii="Trebuchet MS" w:eastAsia="Times New Roman" w:hAnsi="Trebuchet MS"/>
          <w:color w:val="000000"/>
          <w:sz w:val="18"/>
          <w:szCs w:val="18"/>
          <w:lang w:eastAsia="ru-RU"/>
        </w:rPr>
      </w:pPr>
    </w:p>
    <w:p w:rsidR="00940054" w:rsidRPr="00940054" w:rsidRDefault="00940054" w:rsidP="00940054">
      <w:pPr>
        <w:shd w:val="clear" w:color="auto" w:fill="FFFFFF"/>
        <w:spacing w:after="270" w:line="270" w:lineRule="atLeast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00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94005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План работы </w:t>
      </w:r>
      <w:r w:rsidR="0034119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консультационного центра на 2023-2024</w:t>
      </w:r>
      <w:r w:rsidRPr="0094005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5"/>
        <w:gridCol w:w="3417"/>
        <w:gridCol w:w="1677"/>
        <w:gridCol w:w="1609"/>
        <w:gridCol w:w="2233"/>
      </w:tblGrid>
      <w:tr w:rsidR="00940054" w:rsidRPr="001E0DF8" w:rsidTr="001E0DF8">
        <w:tc>
          <w:tcPr>
            <w:tcW w:w="635" w:type="dxa"/>
            <w:hideMark/>
          </w:tcPr>
          <w:p w:rsidR="00940054" w:rsidRPr="001E0DF8" w:rsidRDefault="00940054" w:rsidP="001E0DF8">
            <w:pPr>
              <w:spacing w:after="0" w:line="270" w:lineRule="atLeast"/>
              <w:jc w:val="center"/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</w:pPr>
            <w:r w:rsidRPr="001E0DF8">
              <w:rPr>
                <w:rFonts w:ascii="Trebuchet MS" w:eastAsia="Times New Roman" w:hAnsi="Trebuchet MS"/>
                <w:b/>
                <w:bCs/>
                <w:color w:val="000000"/>
                <w:sz w:val="18"/>
                <w:lang w:eastAsia="ru-RU"/>
              </w:rPr>
              <w:t>№</w:t>
            </w:r>
          </w:p>
          <w:p w:rsidR="00940054" w:rsidRPr="001E0DF8" w:rsidRDefault="00940054" w:rsidP="001E0DF8">
            <w:pPr>
              <w:spacing w:after="0" w:line="270" w:lineRule="atLeast"/>
              <w:jc w:val="center"/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1E0DF8">
              <w:rPr>
                <w:rFonts w:ascii="Trebuchet MS" w:eastAsia="Times New Roman" w:hAnsi="Trebuchet MS"/>
                <w:b/>
                <w:bCs/>
                <w:color w:val="000000"/>
                <w:sz w:val="18"/>
                <w:lang w:eastAsia="ru-RU"/>
              </w:rPr>
              <w:t>п</w:t>
            </w:r>
            <w:proofErr w:type="spellEnd"/>
            <w:proofErr w:type="gramEnd"/>
            <w:r w:rsidRPr="001E0DF8">
              <w:rPr>
                <w:rFonts w:ascii="Trebuchet MS" w:eastAsia="Times New Roman" w:hAnsi="Trebuchet MS"/>
                <w:b/>
                <w:bCs/>
                <w:color w:val="000000"/>
                <w:sz w:val="18"/>
                <w:lang w:eastAsia="ru-RU"/>
              </w:rPr>
              <w:t>/</w:t>
            </w:r>
            <w:proofErr w:type="spellStart"/>
            <w:r w:rsidRPr="001E0DF8">
              <w:rPr>
                <w:rFonts w:ascii="Trebuchet MS" w:eastAsia="Times New Roman" w:hAnsi="Trebuchet MS"/>
                <w:b/>
                <w:bCs/>
                <w:color w:val="000000"/>
                <w:sz w:val="18"/>
                <w:lang w:eastAsia="ru-RU"/>
              </w:rPr>
              <w:t>п</w:t>
            </w:r>
            <w:proofErr w:type="spellEnd"/>
          </w:p>
        </w:tc>
        <w:tc>
          <w:tcPr>
            <w:tcW w:w="3417" w:type="dxa"/>
            <w:hideMark/>
          </w:tcPr>
          <w:p w:rsidR="00940054" w:rsidRPr="001E0DF8" w:rsidRDefault="00940054" w:rsidP="001E0DF8">
            <w:pPr>
              <w:spacing w:after="0" w:line="270" w:lineRule="atLeast"/>
              <w:jc w:val="center"/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</w:pPr>
            <w:r w:rsidRPr="001E0DF8">
              <w:rPr>
                <w:rFonts w:ascii="Trebuchet MS" w:eastAsia="Times New Roman" w:hAnsi="Trebuchet MS"/>
                <w:b/>
                <w:bCs/>
                <w:color w:val="000000"/>
                <w:sz w:val="18"/>
                <w:lang w:eastAsia="ru-RU"/>
              </w:rPr>
              <w:t>Тема</w:t>
            </w:r>
          </w:p>
          <w:p w:rsidR="00940054" w:rsidRPr="001E0DF8" w:rsidRDefault="00940054" w:rsidP="001E0DF8">
            <w:pPr>
              <w:spacing w:after="0" w:line="270" w:lineRule="atLeast"/>
              <w:jc w:val="center"/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</w:pPr>
            <w:r w:rsidRPr="001E0DF8">
              <w:rPr>
                <w:rFonts w:ascii="Trebuchet MS" w:eastAsia="Times New Roman" w:hAnsi="Trebuchet MS"/>
                <w:b/>
                <w:bCs/>
                <w:color w:val="000000"/>
                <w:sz w:val="18"/>
                <w:lang w:eastAsia="ru-RU"/>
              </w:rPr>
              <w:t>консультации</w:t>
            </w:r>
          </w:p>
        </w:tc>
        <w:tc>
          <w:tcPr>
            <w:tcW w:w="1671" w:type="dxa"/>
            <w:hideMark/>
          </w:tcPr>
          <w:p w:rsidR="00940054" w:rsidRPr="001E0DF8" w:rsidRDefault="00940054" w:rsidP="001E0DF8">
            <w:pPr>
              <w:spacing w:after="0" w:line="270" w:lineRule="atLeast"/>
              <w:jc w:val="center"/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</w:pPr>
            <w:r w:rsidRPr="001E0DF8">
              <w:rPr>
                <w:rFonts w:ascii="Trebuchet MS" w:eastAsia="Times New Roman" w:hAnsi="Trebuchet MS"/>
                <w:b/>
                <w:bCs/>
                <w:color w:val="000000"/>
                <w:sz w:val="18"/>
                <w:lang w:eastAsia="ru-RU"/>
              </w:rPr>
              <w:t>Форма проведения</w:t>
            </w:r>
          </w:p>
        </w:tc>
        <w:tc>
          <w:tcPr>
            <w:tcW w:w="1609" w:type="dxa"/>
            <w:hideMark/>
          </w:tcPr>
          <w:p w:rsidR="00940054" w:rsidRPr="001E0DF8" w:rsidRDefault="00940054" w:rsidP="001E0DF8">
            <w:pPr>
              <w:spacing w:after="0" w:line="270" w:lineRule="atLeast"/>
              <w:jc w:val="center"/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</w:pPr>
            <w:r w:rsidRPr="001E0DF8">
              <w:rPr>
                <w:rFonts w:ascii="Trebuchet MS" w:eastAsia="Times New Roman" w:hAnsi="Trebuchet MS"/>
                <w:b/>
                <w:bCs/>
                <w:color w:val="000000"/>
                <w:sz w:val="18"/>
                <w:lang w:eastAsia="ru-RU"/>
              </w:rPr>
              <w:t>Время проведения</w:t>
            </w:r>
          </w:p>
        </w:tc>
        <w:tc>
          <w:tcPr>
            <w:tcW w:w="2233" w:type="dxa"/>
            <w:hideMark/>
          </w:tcPr>
          <w:p w:rsidR="00940054" w:rsidRPr="001E0DF8" w:rsidRDefault="00940054" w:rsidP="001E0DF8">
            <w:pPr>
              <w:spacing w:after="0" w:line="270" w:lineRule="atLeast"/>
              <w:jc w:val="center"/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</w:pPr>
            <w:r w:rsidRPr="001E0DF8">
              <w:rPr>
                <w:rFonts w:ascii="Trebuchet MS" w:eastAsia="Times New Roman" w:hAnsi="Trebuchet MS"/>
                <w:b/>
                <w:bCs/>
                <w:color w:val="000000"/>
                <w:sz w:val="18"/>
                <w:lang w:eastAsia="ru-RU"/>
              </w:rPr>
              <w:t>Ответственные, специалисты</w:t>
            </w:r>
          </w:p>
        </w:tc>
      </w:tr>
      <w:tr w:rsidR="00940054" w:rsidRPr="001E0DF8" w:rsidTr="001E0DF8">
        <w:tc>
          <w:tcPr>
            <w:tcW w:w="635" w:type="dxa"/>
            <w:hideMark/>
          </w:tcPr>
          <w:p w:rsidR="00940054" w:rsidRPr="001E0DF8" w:rsidRDefault="00940054" w:rsidP="001E0DF8">
            <w:pPr>
              <w:spacing w:after="0" w:line="270" w:lineRule="atLeast"/>
              <w:jc w:val="center"/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</w:pPr>
            <w:r w:rsidRPr="001E0DF8"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17" w:type="dxa"/>
            <w:hideMark/>
          </w:tcPr>
          <w:p w:rsidR="00940054" w:rsidRPr="001E0DF8" w:rsidRDefault="00940054" w:rsidP="001E0DF8">
            <w:pPr>
              <w:spacing w:after="0" w:line="270" w:lineRule="atLeast"/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</w:pPr>
            <w:r w:rsidRPr="001E0DF8"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  <w:t>Индивидуальное или групповое консультирование по запросу родителей (законных представителей)</w:t>
            </w:r>
          </w:p>
        </w:tc>
        <w:tc>
          <w:tcPr>
            <w:tcW w:w="1671" w:type="dxa"/>
            <w:hideMark/>
          </w:tcPr>
          <w:p w:rsidR="00940054" w:rsidRPr="001E0DF8" w:rsidRDefault="00940054" w:rsidP="001E0DF8">
            <w:pPr>
              <w:spacing w:after="0" w:line="270" w:lineRule="atLeast"/>
              <w:jc w:val="center"/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</w:pPr>
            <w:r w:rsidRPr="001E0DF8"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  <w:t>беседа</w:t>
            </w:r>
          </w:p>
        </w:tc>
        <w:tc>
          <w:tcPr>
            <w:tcW w:w="1609" w:type="dxa"/>
            <w:hideMark/>
          </w:tcPr>
          <w:p w:rsidR="00940054" w:rsidRPr="001E0DF8" w:rsidRDefault="00940054" w:rsidP="001E0DF8">
            <w:pPr>
              <w:spacing w:after="0" w:line="270" w:lineRule="atLeast"/>
              <w:jc w:val="center"/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</w:pPr>
            <w:r w:rsidRPr="001E0DF8"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  <w:t>В течение</w:t>
            </w:r>
          </w:p>
          <w:p w:rsidR="00940054" w:rsidRPr="001E0DF8" w:rsidRDefault="00940054" w:rsidP="001E0DF8">
            <w:pPr>
              <w:spacing w:after="0" w:line="270" w:lineRule="atLeast"/>
              <w:jc w:val="center"/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</w:pPr>
            <w:r w:rsidRPr="001E0DF8"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  <w:t>года</w:t>
            </w:r>
          </w:p>
        </w:tc>
        <w:tc>
          <w:tcPr>
            <w:tcW w:w="2233" w:type="dxa"/>
            <w:hideMark/>
          </w:tcPr>
          <w:p w:rsidR="00940054" w:rsidRPr="001E0DF8" w:rsidRDefault="00940054" w:rsidP="001E0DF8">
            <w:pPr>
              <w:spacing w:after="0" w:line="270" w:lineRule="atLeast"/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</w:pPr>
            <w:r w:rsidRPr="001E0DF8"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  <w:t xml:space="preserve">Заведующий </w:t>
            </w:r>
            <w:r w:rsidR="00AD21BF"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  <w:t>Усенко Н.В.</w:t>
            </w:r>
          </w:p>
          <w:p w:rsidR="007C1700" w:rsidRDefault="00940054" w:rsidP="001E0DF8">
            <w:pPr>
              <w:spacing w:after="0" w:line="270" w:lineRule="atLeast"/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</w:pPr>
            <w:r w:rsidRPr="001E0DF8"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  <w:t>Воспитатели</w:t>
            </w:r>
            <w:r w:rsidR="007C1700"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  <w:t>:</w:t>
            </w:r>
          </w:p>
          <w:p w:rsidR="00AD21BF" w:rsidRDefault="00AD21BF" w:rsidP="001E0DF8">
            <w:pPr>
              <w:spacing w:after="0" w:line="270" w:lineRule="atLeast"/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  <w:t>Сарбей</w:t>
            </w:r>
            <w:proofErr w:type="spellEnd"/>
            <w:r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  <w:t xml:space="preserve"> М.А.</w:t>
            </w:r>
          </w:p>
          <w:p w:rsidR="00940054" w:rsidRPr="001E0DF8" w:rsidRDefault="007C1700" w:rsidP="001E0DF8">
            <w:pPr>
              <w:spacing w:after="0" w:line="270" w:lineRule="atLeast"/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  <w:t>Муз</w:t>
            </w:r>
            <w:proofErr w:type="gramStart"/>
            <w:r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  <w:t>уководитель</w:t>
            </w:r>
            <w:proofErr w:type="spellEnd"/>
            <w:r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  <w:t>-</w:t>
            </w:r>
          </w:p>
          <w:p w:rsidR="00940054" w:rsidRPr="001E0DF8" w:rsidRDefault="00940054" w:rsidP="001E0DF8">
            <w:pPr>
              <w:spacing w:after="0" w:line="270" w:lineRule="atLeast"/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</w:pPr>
          </w:p>
        </w:tc>
      </w:tr>
      <w:tr w:rsidR="00940054" w:rsidRPr="001E0DF8" w:rsidTr="001E0DF8">
        <w:tc>
          <w:tcPr>
            <w:tcW w:w="635" w:type="dxa"/>
            <w:hideMark/>
          </w:tcPr>
          <w:p w:rsidR="00940054" w:rsidRPr="001E0DF8" w:rsidRDefault="00940054" w:rsidP="001E0DF8">
            <w:pPr>
              <w:spacing w:after="0" w:line="270" w:lineRule="atLeast"/>
              <w:jc w:val="center"/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</w:pPr>
            <w:r w:rsidRPr="001E0DF8"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417" w:type="dxa"/>
            <w:hideMark/>
          </w:tcPr>
          <w:p w:rsidR="00940054" w:rsidRPr="001E0DF8" w:rsidRDefault="00940054" w:rsidP="001E0DF8">
            <w:pPr>
              <w:spacing w:after="0" w:line="270" w:lineRule="atLeast"/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</w:pPr>
            <w:r w:rsidRPr="001E0DF8"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  <w:t>«Как сохранить и укрепить здоровье ребенка»</w:t>
            </w:r>
          </w:p>
        </w:tc>
        <w:tc>
          <w:tcPr>
            <w:tcW w:w="1671" w:type="dxa"/>
            <w:hideMark/>
          </w:tcPr>
          <w:p w:rsidR="00940054" w:rsidRPr="001E0DF8" w:rsidRDefault="00940054" w:rsidP="001E0DF8">
            <w:pPr>
              <w:spacing w:after="0" w:line="270" w:lineRule="atLeast"/>
              <w:jc w:val="center"/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</w:pPr>
            <w:r w:rsidRPr="001E0DF8"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  <w:t>Консультация индивидуальная</w:t>
            </w:r>
          </w:p>
        </w:tc>
        <w:tc>
          <w:tcPr>
            <w:tcW w:w="1609" w:type="dxa"/>
            <w:hideMark/>
          </w:tcPr>
          <w:p w:rsidR="00940054" w:rsidRPr="001E0DF8" w:rsidRDefault="00940054" w:rsidP="001E0DF8">
            <w:pPr>
              <w:spacing w:after="0" w:line="270" w:lineRule="atLeast"/>
              <w:jc w:val="center"/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</w:pPr>
            <w:r w:rsidRPr="001E0DF8"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  <w:t>сентябрь</w:t>
            </w:r>
          </w:p>
        </w:tc>
        <w:tc>
          <w:tcPr>
            <w:tcW w:w="2233" w:type="dxa"/>
            <w:hideMark/>
          </w:tcPr>
          <w:p w:rsidR="00940054" w:rsidRPr="001E0DF8" w:rsidRDefault="00940054" w:rsidP="00AD21BF">
            <w:pPr>
              <w:spacing w:after="0" w:line="270" w:lineRule="atLeast"/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</w:pPr>
            <w:r w:rsidRPr="001E0DF8"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  <w:t xml:space="preserve">Медсестра </w:t>
            </w:r>
          </w:p>
        </w:tc>
      </w:tr>
      <w:tr w:rsidR="00940054" w:rsidRPr="001E0DF8" w:rsidTr="001E0DF8">
        <w:tc>
          <w:tcPr>
            <w:tcW w:w="635" w:type="dxa"/>
            <w:hideMark/>
          </w:tcPr>
          <w:p w:rsidR="00940054" w:rsidRPr="001E0DF8" w:rsidRDefault="00940054" w:rsidP="001E0DF8">
            <w:pPr>
              <w:spacing w:after="0" w:line="270" w:lineRule="atLeast"/>
              <w:jc w:val="center"/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</w:pPr>
            <w:r w:rsidRPr="001E0DF8"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417" w:type="dxa"/>
            <w:hideMark/>
          </w:tcPr>
          <w:p w:rsidR="00940054" w:rsidRPr="001E0DF8" w:rsidRDefault="00940054" w:rsidP="001E0DF8">
            <w:pPr>
              <w:spacing w:after="0" w:line="270" w:lineRule="atLeast"/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</w:pPr>
            <w:r w:rsidRPr="001E0DF8"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  <w:t>«Влияние семейного воспитания на развитие ребенка»</w:t>
            </w:r>
          </w:p>
        </w:tc>
        <w:tc>
          <w:tcPr>
            <w:tcW w:w="1671" w:type="dxa"/>
            <w:hideMark/>
          </w:tcPr>
          <w:p w:rsidR="00940054" w:rsidRPr="001E0DF8" w:rsidRDefault="00940054" w:rsidP="001E0DF8">
            <w:pPr>
              <w:spacing w:after="0" w:line="270" w:lineRule="atLeast"/>
              <w:jc w:val="center"/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</w:pPr>
            <w:r w:rsidRPr="001E0DF8"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  <w:t>буклет</w:t>
            </w:r>
          </w:p>
        </w:tc>
        <w:tc>
          <w:tcPr>
            <w:tcW w:w="1609" w:type="dxa"/>
            <w:hideMark/>
          </w:tcPr>
          <w:p w:rsidR="00940054" w:rsidRPr="001E0DF8" w:rsidRDefault="00940054" w:rsidP="001E0DF8">
            <w:pPr>
              <w:spacing w:after="0" w:line="270" w:lineRule="atLeast"/>
              <w:jc w:val="center"/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</w:pPr>
            <w:r w:rsidRPr="001E0DF8"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  <w:t>октябрь</w:t>
            </w:r>
          </w:p>
        </w:tc>
        <w:tc>
          <w:tcPr>
            <w:tcW w:w="2233" w:type="dxa"/>
            <w:hideMark/>
          </w:tcPr>
          <w:p w:rsidR="00940054" w:rsidRPr="001E0DF8" w:rsidRDefault="007C1700" w:rsidP="001E0DF8">
            <w:pPr>
              <w:spacing w:after="0" w:line="270" w:lineRule="atLeast"/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  <w:t xml:space="preserve">Воспитатели </w:t>
            </w:r>
          </w:p>
        </w:tc>
      </w:tr>
      <w:tr w:rsidR="00940054" w:rsidRPr="001E0DF8" w:rsidTr="001E0DF8">
        <w:tc>
          <w:tcPr>
            <w:tcW w:w="635" w:type="dxa"/>
            <w:hideMark/>
          </w:tcPr>
          <w:p w:rsidR="00940054" w:rsidRPr="001E0DF8" w:rsidRDefault="00940054" w:rsidP="001E0DF8">
            <w:pPr>
              <w:spacing w:after="0" w:line="270" w:lineRule="atLeast"/>
              <w:jc w:val="center"/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</w:pPr>
            <w:r w:rsidRPr="001E0DF8"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417" w:type="dxa"/>
            <w:hideMark/>
          </w:tcPr>
          <w:p w:rsidR="00940054" w:rsidRPr="001E0DF8" w:rsidRDefault="00940054" w:rsidP="001E0DF8">
            <w:pPr>
              <w:spacing w:after="0" w:line="270" w:lineRule="atLeast"/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</w:pPr>
            <w:r w:rsidRPr="001E0DF8"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  <w:t>«Капризы и упрямство ребенка»</w:t>
            </w:r>
          </w:p>
        </w:tc>
        <w:tc>
          <w:tcPr>
            <w:tcW w:w="1671" w:type="dxa"/>
            <w:hideMark/>
          </w:tcPr>
          <w:p w:rsidR="00940054" w:rsidRPr="001E0DF8" w:rsidRDefault="00940054" w:rsidP="001E0DF8">
            <w:pPr>
              <w:spacing w:after="0" w:line="270" w:lineRule="atLeast"/>
              <w:jc w:val="center"/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</w:pPr>
            <w:r w:rsidRPr="001E0DF8"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  <w:t>Информационная листовка</w:t>
            </w:r>
          </w:p>
        </w:tc>
        <w:tc>
          <w:tcPr>
            <w:tcW w:w="1609" w:type="dxa"/>
            <w:hideMark/>
          </w:tcPr>
          <w:p w:rsidR="00940054" w:rsidRPr="001E0DF8" w:rsidRDefault="00940054" w:rsidP="001E0DF8">
            <w:pPr>
              <w:spacing w:after="0" w:line="270" w:lineRule="atLeast"/>
              <w:jc w:val="center"/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</w:pPr>
            <w:r w:rsidRPr="001E0DF8"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  <w:t>ноябрь</w:t>
            </w:r>
          </w:p>
        </w:tc>
        <w:tc>
          <w:tcPr>
            <w:tcW w:w="2233" w:type="dxa"/>
            <w:hideMark/>
          </w:tcPr>
          <w:p w:rsidR="00940054" w:rsidRPr="001E0DF8" w:rsidRDefault="007C1700" w:rsidP="001E0DF8">
            <w:pPr>
              <w:spacing w:after="0" w:line="270" w:lineRule="atLeast"/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  <w:t>воспитатели</w:t>
            </w:r>
          </w:p>
        </w:tc>
      </w:tr>
      <w:tr w:rsidR="00940054" w:rsidRPr="001E0DF8" w:rsidTr="001E0DF8">
        <w:tc>
          <w:tcPr>
            <w:tcW w:w="635" w:type="dxa"/>
            <w:hideMark/>
          </w:tcPr>
          <w:p w:rsidR="00940054" w:rsidRPr="001E0DF8" w:rsidRDefault="00940054" w:rsidP="001E0DF8">
            <w:pPr>
              <w:spacing w:after="0" w:line="270" w:lineRule="atLeast"/>
              <w:jc w:val="center"/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</w:pPr>
            <w:r w:rsidRPr="001E0DF8"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417" w:type="dxa"/>
            <w:hideMark/>
          </w:tcPr>
          <w:p w:rsidR="00940054" w:rsidRPr="001E0DF8" w:rsidRDefault="00940054" w:rsidP="001E0DF8">
            <w:pPr>
              <w:spacing w:after="0" w:line="270" w:lineRule="atLeast"/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</w:pPr>
            <w:r w:rsidRPr="001E0DF8"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  <w:t>«Речевое развитие детей дошкольного возраста»</w:t>
            </w:r>
          </w:p>
        </w:tc>
        <w:tc>
          <w:tcPr>
            <w:tcW w:w="1671" w:type="dxa"/>
            <w:hideMark/>
          </w:tcPr>
          <w:p w:rsidR="00940054" w:rsidRPr="001E0DF8" w:rsidRDefault="00940054" w:rsidP="001E0DF8">
            <w:pPr>
              <w:spacing w:after="0" w:line="270" w:lineRule="atLeast"/>
              <w:jc w:val="center"/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</w:pPr>
            <w:r w:rsidRPr="001E0DF8"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  <w:t>круглый</w:t>
            </w:r>
          </w:p>
          <w:p w:rsidR="00940054" w:rsidRPr="001E0DF8" w:rsidRDefault="00940054" w:rsidP="001E0DF8">
            <w:pPr>
              <w:spacing w:after="0" w:line="270" w:lineRule="atLeast"/>
              <w:jc w:val="center"/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</w:pPr>
            <w:r w:rsidRPr="001E0DF8"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  <w:t>стол</w:t>
            </w:r>
          </w:p>
        </w:tc>
        <w:tc>
          <w:tcPr>
            <w:tcW w:w="1609" w:type="dxa"/>
            <w:hideMark/>
          </w:tcPr>
          <w:p w:rsidR="00940054" w:rsidRPr="001E0DF8" w:rsidRDefault="00940054" w:rsidP="001E0DF8">
            <w:pPr>
              <w:spacing w:after="0" w:line="270" w:lineRule="atLeast"/>
              <w:jc w:val="center"/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</w:pPr>
            <w:r w:rsidRPr="001E0DF8"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  <w:t>декабрь</w:t>
            </w:r>
          </w:p>
        </w:tc>
        <w:tc>
          <w:tcPr>
            <w:tcW w:w="2233" w:type="dxa"/>
            <w:hideMark/>
          </w:tcPr>
          <w:p w:rsidR="00940054" w:rsidRPr="001E0DF8" w:rsidRDefault="007C1700" w:rsidP="001E0DF8">
            <w:pPr>
              <w:spacing w:after="0" w:line="270" w:lineRule="atLeast"/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  <w:t xml:space="preserve">Воспитатели </w:t>
            </w:r>
          </w:p>
        </w:tc>
      </w:tr>
      <w:tr w:rsidR="00940054" w:rsidRPr="001E0DF8" w:rsidTr="001E0DF8">
        <w:tc>
          <w:tcPr>
            <w:tcW w:w="635" w:type="dxa"/>
            <w:hideMark/>
          </w:tcPr>
          <w:p w:rsidR="00940054" w:rsidRPr="001E0DF8" w:rsidRDefault="00940054" w:rsidP="001E0DF8">
            <w:pPr>
              <w:spacing w:after="0" w:line="270" w:lineRule="atLeast"/>
              <w:jc w:val="center"/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</w:pPr>
            <w:r w:rsidRPr="001E0DF8"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417" w:type="dxa"/>
            <w:hideMark/>
          </w:tcPr>
          <w:p w:rsidR="00940054" w:rsidRPr="001E0DF8" w:rsidRDefault="00940054" w:rsidP="001E0DF8">
            <w:pPr>
              <w:spacing w:after="0" w:line="270" w:lineRule="atLeast"/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</w:pPr>
            <w:r w:rsidRPr="001E0DF8"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  <w:t>«Домашняя игротека для детей и родителей»</w:t>
            </w:r>
          </w:p>
        </w:tc>
        <w:tc>
          <w:tcPr>
            <w:tcW w:w="1671" w:type="dxa"/>
            <w:hideMark/>
          </w:tcPr>
          <w:p w:rsidR="00940054" w:rsidRPr="001E0DF8" w:rsidRDefault="00940054" w:rsidP="001E0DF8">
            <w:pPr>
              <w:spacing w:after="0" w:line="270" w:lineRule="atLeast"/>
              <w:jc w:val="center"/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</w:pPr>
            <w:r w:rsidRPr="001E0DF8"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  <w:t>Картотека игр</w:t>
            </w:r>
          </w:p>
        </w:tc>
        <w:tc>
          <w:tcPr>
            <w:tcW w:w="1609" w:type="dxa"/>
            <w:hideMark/>
          </w:tcPr>
          <w:p w:rsidR="00940054" w:rsidRPr="001E0DF8" w:rsidRDefault="00940054" w:rsidP="001E0DF8">
            <w:pPr>
              <w:spacing w:after="0" w:line="270" w:lineRule="atLeast"/>
              <w:jc w:val="center"/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</w:pPr>
            <w:r w:rsidRPr="001E0DF8"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  <w:t>январь</w:t>
            </w:r>
          </w:p>
        </w:tc>
        <w:tc>
          <w:tcPr>
            <w:tcW w:w="2233" w:type="dxa"/>
            <w:hideMark/>
          </w:tcPr>
          <w:p w:rsidR="00940054" w:rsidRPr="001E0DF8" w:rsidRDefault="00940054" w:rsidP="001E0DF8">
            <w:pPr>
              <w:spacing w:after="0" w:line="270" w:lineRule="atLeast"/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</w:pPr>
            <w:r w:rsidRPr="001E0DF8"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  <w:t>Воспит</w:t>
            </w:r>
            <w:r w:rsidR="007C1700"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  <w:t xml:space="preserve">атели </w:t>
            </w:r>
          </w:p>
        </w:tc>
      </w:tr>
      <w:tr w:rsidR="00940054" w:rsidRPr="001E0DF8" w:rsidTr="001E0DF8">
        <w:tc>
          <w:tcPr>
            <w:tcW w:w="635" w:type="dxa"/>
            <w:hideMark/>
          </w:tcPr>
          <w:p w:rsidR="00940054" w:rsidRPr="001E0DF8" w:rsidRDefault="00940054" w:rsidP="001E0DF8">
            <w:pPr>
              <w:spacing w:after="0" w:line="270" w:lineRule="atLeast"/>
              <w:jc w:val="center"/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</w:pPr>
            <w:r w:rsidRPr="001E0DF8"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417" w:type="dxa"/>
            <w:hideMark/>
          </w:tcPr>
          <w:p w:rsidR="00940054" w:rsidRPr="001E0DF8" w:rsidRDefault="00940054" w:rsidP="001E0DF8">
            <w:pPr>
              <w:spacing w:after="0" w:line="270" w:lineRule="atLeast"/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</w:pPr>
            <w:r w:rsidRPr="001E0DF8"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  <w:t>«Игры на развитие мелкой моторики рук»</w:t>
            </w:r>
          </w:p>
        </w:tc>
        <w:tc>
          <w:tcPr>
            <w:tcW w:w="1671" w:type="dxa"/>
            <w:hideMark/>
          </w:tcPr>
          <w:p w:rsidR="00940054" w:rsidRPr="001E0DF8" w:rsidRDefault="00940054" w:rsidP="001E0DF8">
            <w:pPr>
              <w:spacing w:after="0" w:line="270" w:lineRule="atLeast"/>
              <w:jc w:val="center"/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</w:pPr>
            <w:r w:rsidRPr="001E0DF8"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  <w:t>Методические рекомендации</w:t>
            </w:r>
          </w:p>
        </w:tc>
        <w:tc>
          <w:tcPr>
            <w:tcW w:w="1609" w:type="dxa"/>
            <w:hideMark/>
          </w:tcPr>
          <w:p w:rsidR="00940054" w:rsidRPr="001E0DF8" w:rsidRDefault="00940054" w:rsidP="001E0DF8">
            <w:pPr>
              <w:spacing w:after="0" w:line="270" w:lineRule="atLeast"/>
              <w:jc w:val="center"/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</w:pPr>
            <w:r w:rsidRPr="001E0DF8"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  <w:t>февраль</w:t>
            </w:r>
          </w:p>
        </w:tc>
        <w:tc>
          <w:tcPr>
            <w:tcW w:w="2233" w:type="dxa"/>
            <w:hideMark/>
          </w:tcPr>
          <w:p w:rsidR="00940054" w:rsidRPr="001E0DF8" w:rsidRDefault="007C1700" w:rsidP="001E0DF8">
            <w:pPr>
              <w:spacing w:after="0" w:line="270" w:lineRule="atLeast"/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  <w:t xml:space="preserve">Воспитатели </w:t>
            </w:r>
          </w:p>
        </w:tc>
      </w:tr>
      <w:tr w:rsidR="00940054" w:rsidRPr="001E0DF8" w:rsidTr="001E0DF8">
        <w:tc>
          <w:tcPr>
            <w:tcW w:w="635" w:type="dxa"/>
            <w:hideMark/>
          </w:tcPr>
          <w:p w:rsidR="00940054" w:rsidRPr="001E0DF8" w:rsidRDefault="00940054" w:rsidP="001E0DF8">
            <w:pPr>
              <w:spacing w:after="0" w:line="270" w:lineRule="atLeast"/>
              <w:jc w:val="center"/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</w:pPr>
            <w:r w:rsidRPr="001E0DF8"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417" w:type="dxa"/>
            <w:hideMark/>
          </w:tcPr>
          <w:p w:rsidR="00940054" w:rsidRPr="001E0DF8" w:rsidRDefault="00940054" w:rsidP="001E0DF8">
            <w:pPr>
              <w:spacing w:after="0" w:line="270" w:lineRule="atLeast"/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</w:pPr>
            <w:r w:rsidRPr="001E0DF8"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  <w:t>«Условия для успешной адаптации»</w:t>
            </w:r>
          </w:p>
          <w:p w:rsidR="00940054" w:rsidRPr="001E0DF8" w:rsidRDefault="00940054" w:rsidP="001E0DF8">
            <w:pPr>
              <w:spacing w:after="0" w:line="270" w:lineRule="atLeast"/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</w:pPr>
            <w:r w:rsidRPr="001E0DF8"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  <w:t>«Как помочь ребенку в период адаптации»,</w:t>
            </w:r>
          </w:p>
          <w:p w:rsidR="00940054" w:rsidRPr="001E0DF8" w:rsidRDefault="00940054" w:rsidP="001E0DF8">
            <w:pPr>
              <w:spacing w:after="0" w:line="270" w:lineRule="atLeast"/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</w:pPr>
            <w:r w:rsidRPr="001E0DF8"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71" w:type="dxa"/>
            <w:hideMark/>
          </w:tcPr>
          <w:p w:rsidR="00940054" w:rsidRPr="001E0DF8" w:rsidRDefault="00940054" w:rsidP="001E0DF8">
            <w:pPr>
              <w:spacing w:after="0" w:line="270" w:lineRule="atLeast"/>
              <w:jc w:val="center"/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</w:pPr>
            <w:r w:rsidRPr="001E0DF8"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  <w:t>Буклеты, беседа</w:t>
            </w:r>
          </w:p>
        </w:tc>
        <w:tc>
          <w:tcPr>
            <w:tcW w:w="1609" w:type="dxa"/>
            <w:hideMark/>
          </w:tcPr>
          <w:p w:rsidR="00940054" w:rsidRPr="001E0DF8" w:rsidRDefault="00940054" w:rsidP="001E0DF8">
            <w:pPr>
              <w:spacing w:after="0" w:line="270" w:lineRule="atLeast"/>
              <w:jc w:val="center"/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</w:pPr>
            <w:r w:rsidRPr="001E0DF8"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  <w:t>Апрель-август</w:t>
            </w:r>
          </w:p>
        </w:tc>
        <w:tc>
          <w:tcPr>
            <w:tcW w:w="2233" w:type="dxa"/>
            <w:hideMark/>
          </w:tcPr>
          <w:p w:rsidR="007C1700" w:rsidRDefault="007C1700" w:rsidP="001E0DF8">
            <w:pPr>
              <w:spacing w:after="0" w:line="270" w:lineRule="atLeast"/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  <w:t>Воспитатель</w:t>
            </w:r>
          </w:p>
          <w:p w:rsidR="00AD21BF" w:rsidRDefault="00AD21BF" w:rsidP="001E0DF8">
            <w:pPr>
              <w:spacing w:after="0" w:line="270" w:lineRule="atLeast"/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  <w:t>Сарбей</w:t>
            </w:r>
            <w:proofErr w:type="spellEnd"/>
            <w:r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  <w:t xml:space="preserve"> М.А.</w:t>
            </w:r>
          </w:p>
          <w:p w:rsidR="00940054" w:rsidRPr="001E0DF8" w:rsidRDefault="007C1700" w:rsidP="00AD21BF">
            <w:pPr>
              <w:spacing w:after="0" w:line="270" w:lineRule="atLeast"/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940054" w:rsidRPr="001E0DF8" w:rsidTr="001E0DF8">
        <w:tc>
          <w:tcPr>
            <w:tcW w:w="635" w:type="dxa"/>
            <w:hideMark/>
          </w:tcPr>
          <w:p w:rsidR="00940054" w:rsidRPr="001E0DF8" w:rsidRDefault="00940054" w:rsidP="001E0DF8">
            <w:pPr>
              <w:spacing w:after="0" w:line="270" w:lineRule="atLeast"/>
              <w:jc w:val="center"/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</w:pPr>
            <w:r w:rsidRPr="001E0DF8"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417" w:type="dxa"/>
            <w:hideMark/>
          </w:tcPr>
          <w:p w:rsidR="00940054" w:rsidRPr="001E0DF8" w:rsidRDefault="00940054" w:rsidP="001E0DF8">
            <w:pPr>
              <w:spacing w:after="0" w:line="270" w:lineRule="atLeast"/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</w:pPr>
            <w:r w:rsidRPr="001E0DF8"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  <w:t>«Готовность ребенка к обучению в школе»</w:t>
            </w:r>
          </w:p>
        </w:tc>
        <w:tc>
          <w:tcPr>
            <w:tcW w:w="1671" w:type="dxa"/>
            <w:hideMark/>
          </w:tcPr>
          <w:p w:rsidR="00940054" w:rsidRPr="001E0DF8" w:rsidRDefault="00940054" w:rsidP="001E0DF8">
            <w:pPr>
              <w:spacing w:after="0" w:line="270" w:lineRule="atLeast"/>
              <w:jc w:val="center"/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</w:pPr>
            <w:r w:rsidRPr="001E0DF8"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  <w:t>круглый</w:t>
            </w:r>
          </w:p>
          <w:p w:rsidR="00940054" w:rsidRPr="001E0DF8" w:rsidRDefault="00940054" w:rsidP="001E0DF8">
            <w:pPr>
              <w:spacing w:after="0" w:line="270" w:lineRule="atLeast"/>
              <w:jc w:val="center"/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</w:pPr>
            <w:r w:rsidRPr="001E0DF8"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  <w:t>стол</w:t>
            </w:r>
          </w:p>
        </w:tc>
        <w:tc>
          <w:tcPr>
            <w:tcW w:w="1609" w:type="dxa"/>
            <w:hideMark/>
          </w:tcPr>
          <w:p w:rsidR="00940054" w:rsidRPr="001E0DF8" w:rsidRDefault="00940054" w:rsidP="001E0DF8">
            <w:pPr>
              <w:spacing w:after="0" w:line="270" w:lineRule="atLeast"/>
              <w:jc w:val="center"/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</w:pPr>
            <w:r w:rsidRPr="001E0DF8"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  <w:t>май</w:t>
            </w:r>
          </w:p>
        </w:tc>
        <w:tc>
          <w:tcPr>
            <w:tcW w:w="2233" w:type="dxa"/>
            <w:hideMark/>
          </w:tcPr>
          <w:p w:rsidR="007C1700" w:rsidRDefault="007C1700" w:rsidP="001E0DF8">
            <w:pPr>
              <w:spacing w:after="0" w:line="270" w:lineRule="atLeast"/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  <w:t xml:space="preserve">Воспитатель </w:t>
            </w:r>
          </w:p>
          <w:p w:rsidR="00940054" w:rsidRPr="001E0DF8" w:rsidRDefault="00AD21BF" w:rsidP="001E0DF8">
            <w:pPr>
              <w:spacing w:after="0" w:line="270" w:lineRule="atLeast"/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  <w:t>Галочкина</w:t>
            </w:r>
            <w:proofErr w:type="spellEnd"/>
            <w:r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  <w:t xml:space="preserve"> А.Д.</w:t>
            </w:r>
          </w:p>
        </w:tc>
      </w:tr>
    </w:tbl>
    <w:p w:rsidR="00166712" w:rsidRDefault="00166712">
      <w:pPr>
        <w:rPr>
          <w:color w:val="000000"/>
        </w:rPr>
      </w:pPr>
    </w:p>
    <w:p w:rsidR="00940054" w:rsidRDefault="00940054">
      <w:pPr>
        <w:rPr>
          <w:color w:val="000000"/>
        </w:rPr>
      </w:pPr>
      <w:r>
        <w:rPr>
          <w:color w:val="000000"/>
        </w:rPr>
        <w:t>Принято педагогическим советом</w:t>
      </w:r>
    </w:p>
    <w:p w:rsidR="00940054" w:rsidRPr="00940054" w:rsidRDefault="007C1700">
      <w:pPr>
        <w:rPr>
          <w:color w:val="000000"/>
        </w:rPr>
      </w:pPr>
      <w:r>
        <w:rPr>
          <w:color w:val="000000"/>
        </w:rPr>
        <w:t>Протоко</w:t>
      </w:r>
      <w:r w:rsidR="0034119C">
        <w:rPr>
          <w:color w:val="000000"/>
        </w:rPr>
        <w:t>л № 01 от 28.08.2023</w:t>
      </w:r>
      <w:r w:rsidR="00940054">
        <w:rPr>
          <w:color w:val="000000"/>
        </w:rPr>
        <w:t>г.</w:t>
      </w:r>
    </w:p>
    <w:sectPr w:rsidR="00940054" w:rsidRPr="00940054" w:rsidSect="001667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0054"/>
    <w:rsid w:val="00166712"/>
    <w:rsid w:val="001E0DF8"/>
    <w:rsid w:val="0034119C"/>
    <w:rsid w:val="007C1700"/>
    <w:rsid w:val="00940054"/>
    <w:rsid w:val="00AD21BF"/>
    <w:rsid w:val="00C247A7"/>
    <w:rsid w:val="00CE5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05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005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7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Admin</cp:lastModifiedBy>
  <cp:revision>2</cp:revision>
  <cp:lastPrinted>2015-05-25T13:19:00Z</cp:lastPrinted>
  <dcterms:created xsi:type="dcterms:W3CDTF">2024-04-08T12:01:00Z</dcterms:created>
  <dcterms:modified xsi:type="dcterms:W3CDTF">2024-04-08T12:01:00Z</dcterms:modified>
</cp:coreProperties>
</file>