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773E" w:rsidRDefault="006C1DF7" w:rsidP="006C1DF7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noProof/>
          <w:color w:val="22251E"/>
          <w:sz w:val="27"/>
          <w:szCs w:val="27"/>
        </w:rPr>
      </w:pPr>
      <w:r>
        <w:rPr>
          <w:rFonts w:ascii="Times New Roman" w:eastAsia="Times New Roman" w:hAnsi="Times New Roman" w:cs="Times New Roman"/>
          <w:noProof/>
          <w:color w:val="22251E"/>
          <w:sz w:val="27"/>
          <w:szCs w:val="27"/>
        </w:rPr>
        <w:drawing>
          <wp:inline distT="0" distB="0" distL="0" distR="0">
            <wp:extent cx="5932805" cy="8166100"/>
            <wp:effectExtent l="0" t="0" r="0" b="6350"/>
            <wp:docPr id="1" name="Рисунок 1" descr="C:\Users\Карина\AppData\Local\Microsoft\Windows\INetCache\Content.Word\положение о родительском комитет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рина\AppData\Local\Microsoft\Windows\INetCache\Content.Word\положение о родительском комитете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16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0773E" w:rsidRPr="0000773E" w:rsidRDefault="0000773E" w:rsidP="0000773E">
      <w:pPr>
        <w:shd w:val="clear" w:color="auto" w:fill="FFFFFF"/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– Содействует обеспечению оптимальных условий для организации образовательного процесса (при подготовке наглядных методических пособий и т.д.),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lastRenderedPageBreak/>
        <w:t>– 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– Оказывает содействие в проведении массовых воспитательных мероприятий с детьми.</w:t>
      </w:r>
    </w:p>
    <w:p w:rsidR="0000773E" w:rsidRPr="0000773E" w:rsidRDefault="00670ABC" w:rsidP="0000773E">
      <w:pPr>
        <w:shd w:val="clear" w:color="auto" w:fill="FFFFFF"/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>
        <w:rPr>
          <w:rFonts w:ascii="Times New Roman" w:eastAsia="Times New Roman" w:hAnsi="Times New Roman" w:cs="Times New Roman"/>
          <w:color w:val="22251E"/>
          <w:sz w:val="28"/>
          <w:szCs w:val="28"/>
        </w:rPr>
        <w:t>– Участвует в подготовке МБ</w:t>
      </w:r>
      <w:r w:rsidR="0000773E"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ДОУ к новому учебному году.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– Совместно</w:t>
      </w:r>
      <w:r w:rsidR="00670ABC">
        <w:rPr>
          <w:rFonts w:ascii="Times New Roman" w:eastAsia="Times New Roman" w:hAnsi="Times New Roman" w:cs="Times New Roman"/>
          <w:color w:val="22251E"/>
          <w:sz w:val="28"/>
          <w:szCs w:val="28"/>
        </w:rPr>
        <w:t xml:space="preserve"> с руководством МБ</w:t>
      </w: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ДОУ контролирует организацию качественного питания детей, медицинского обслуживания.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–</w:t>
      </w:r>
      <w:r w:rsidR="00670ABC">
        <w:rPr>
          <w:rFonts w:ascii="Times New Roman" w:eastAsia="Times New Roman" w:hAnsi="Times New Roman" w:cs="Times New Roman"/>
          <w:color w:val="22251E"/>
          <w:sz w:val="28"/>
          <w:szCs w:val="28"/>
        </w:rPr>
        <w:t xml:space="preserve"> Оказывает помощь руководству МБ</w:t>
      </w: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ДОУ в организации и проведении общих родительских собраний.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– Принимает участие в обсуждении локальных актов детского сада по вопросам, относящихся к полномочиям Родительского комитета.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– 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– Взаимодействует с другими органами самоуправления, общественными организациями по вопросу всестороннего воспитан</w:t>
      </w:r>
      <w:r w:rsidR="00670ABC">
        <w:rPr>
          <w:rFonts w:ascii="Times New Roman" w:eastAsia="Times New Roman" w:hAnsi="Times New Roman" w:cs="Times New Roman"/>
          <w:color w:val="22251E"/>
          <w:sz w:val="28"/>
          <w:szCs w:val="28"/>
        </w:rPr>
        <w:t>ия детей, пропаганды традиций МБ</w:t>
      </w: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ДОУ.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– Вносит предложения на рассмотрение администрации детского сада по вопросам организации образовательного процесса.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– Оказывает помощь в укреплении мат</w:t>
      </w:r>
      <w:r w:rsidR="00670ABC">
        <w:rPr>
          <w:rFonts w:ascii="Times New Roman" w:eastAsia="Times New Roman" w:hAnsi="Times New Roman" w:cs="Times New Roman"/>
          <w:color w:val="22251E"/>
          <w:sz w:val="28"/>
          <w:szCs w:val="28"/>
        </w:rPr>
        <w:t>ериально-технической базы МБ</w:t>
      </w: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ДОУ, благоустройству его помещений, детских площадок и территории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2.4. Исключительной компетенцией Родительского комитета являются: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           – принятие новых членов в состав Родительского комитета;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           – избрание Председателя;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– утверждение отчётов Председателя;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– определение приоритетных направлений деятельности, рассмотрение и утверждение долгосрочных программ и планов деятельности;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– приостановление исполнения решений Председателя при их несоответствии действующему законодательству или принятым планам деятельности.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 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b/>
          <w:bCs/>
          <w:color w:val="22251E"/>
          <w:sz w:val="28"/>
        </w:rPr>
        <w:t>3. ПРАВА, ОБЯЗАННОСТИ, ОТВЕТСТВЕННОСТЬ РОДИТЕЛЬСКОГО КОМИТЕТА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3.1. Родительский комитет имеет право: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– Свободно распространять информацию о своей деятельности.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– Заслушивать доклады руководителя о со</w:t>
      </w:r>
      <w:r w:rsidR="00670ABC">
        <w:rPr>
          <w:rFonts w:ascii="Times New Roman" w:eastAsia="Times New Roman" w:hAnsi="Times New Roman" w:cs="Times New Roman"/>
          <w:color w:val="22251E"/>
          <w:sz w:val="28"/>
          <w:szCs w:val="28"/>
        </w:rPr>
        <w:t>стоянии и перспективах работы МБ</w:t>
      </w: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ДОУ и по отдельным вопросам, интересующим родителей (законных представителей).</w:t>
      </w:r>
    </w:p>
    <w:p w:rsidR="0000773E" w:rsidRPr="0000773E" w:rsidRDefault="00670ABC" w:rsidP="0000773E">
      <w:pPr>
        <w:shd w:val="clear" w:color="auto" w:fill="FFFFFF"/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>
        <w:rPr>
          <w:rFonts w:ascii="Times New Roman" w:eastAsia="Times New Roman" w:hAnsi="Times New Roman" w:cs="Times New Roman"/>
          <w:color w:val="22251E"/>
          <w:sz w:val="28"/>
          <w:szCs w:val="28"/>
        </w:rPr>
        <w:t>– Вносить руководителю МБ</w:t>
      </w:r>
      <w:r w:rsidR="0000773E"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ДОУ предложения по организации работы педагогического, медицинского и обслуживающего персонала. Руководитель или должностные лица детского сада рассматривают предложения Родительского комитета и сообщают о результатах рассмотрения.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lastRenderedPageBreak/>
        <w:t>– Устанавливать связь с общественными, государственными, муниципальными и иными предприятиями, профсоюзными и другими организациями по вопросам оказания помощи детскому саду.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– Разрешать вопросы, связанные с семейным воспитанием детей, отмечать в средствах массовой информации лучших родителей (законных представителей) за хорошее воспитание, пропагандировать передовой опыт семейного воспитания.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– Присутствовать по приглашению на педагогических, производственных совещаниях, на городских конференциях по дошкольному воспитанию.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– Обращаться за разъяснениями различных вопросов воспитания детей в учреждения и организации.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– Заслушивать и получать информацию от руководства детского сада, об организации и проведении воспитательной работы с детьми.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– Давать разъяснения и принимать меры по рассматриваемым обращениям граждан в пределах заявленной компетенции.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 xml:space="preserve">– Выносить общественное порицание родителям, систематически уклоняющимся от воспитания детей в семье, от </w:t>
      </w:r>
      <w:r w:rsidR="00670ABC">
        <w:rPr>
          <w:rFonts w:ascii="Times New Roman" w:eastAsia="Times New Roman" w:hAnsi="Times New Roman" w:cs="Times New Roman"/>
          <w:color w:val="22251E"/>
          <w:sz w:val="28"/>
          <w:szCs w:val="28"/>
        </w:rPr>
        <w:t>платы за содержание ребенка в МБ</w:t>
      </w: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ДОУ.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– Поощрять родителей (законных представителей) воспитанников за активную работу в Родительском комитете, оказание помощи в проведении массовых воспитательных мероприятий и т.д.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ind w:left="720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– Председатель Комитета может присутствовать (с последующим информированием всех членов Комитета) на отдельных заседаниях педагогического совета, собраниях трудового коллектива, совещаниях при заведующем по вопросам, относящимся к компетенции Родительского комитета.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3.2.</w:t>
      </w:r>
      <w:r w:rsidRPr="0000773E">
        <w:rPr>
          <w:rFonts w:ascii="Times New Roman" w:eastAsia="Times New Roman" w:hAnsi="Times New Roman" w:cs="Times New Roman"/>
          <w:b/>
          <w:bCs/>
          <w:color w:val="22251E"/>
          <w:sz w:val="28"/>
        </w:rPr>
        <w:t> </w:t>
      </w: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Члены Родительского комитета обязаны: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ind w:left="720" w:hanging="360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</w:rPr>
        <w:t> </w:t>
      </w:r>
      <w:r w:rsidRPr="0000773E">
        <w:rPr>
          <w:rFonts w:ascii="Symbol" w:eastAsia="Times New Roman" w:hAnsi="Symbol" w:cs="Times New Roman"/>
          <w:color w:val="22251E"/>
          <w:sz w:val="28"/>
        </w:rPr>
        <w:t></w:t>
      </w: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Принимать участие в работе Родительского комитета и выполнять его решения;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ind w:left="720" w:hanging="360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</w:rPr>
        <w:t> </w:t>
      </w:r>
      <w:r w:rsidRPr="0000773E">
        <w:rPr>
          <w:rFonts w:ascii="Symbol" w:eastAsia="Times New Roman" w:hAnsi="Symbol" w:cs="Times New Roman"/>
          <w:color w:val="22251E"/>
          <w:sz w:val="28"/>
        </w:rPr>
        <w:t></w:t>
      </w: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Участвовать в мероприятиях, проводимых Родительским комитетом МКДОУ или родительскими комитетами групп, а также в реализации проектов и программ Родительского комитета МКДОУ.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b/>
          <w:bCs/>
          <w:color w:val="22251E"/>
          <w:sz w:val="28"/>
        </w:rPr>
        <w:t>4. ОРГАНИЗАЦИЯ РАБОТЫ РОДИТЕЛЬСКОГО КОМИТЕТА.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</w:rPr>
        <w:t>4.1. Родительский комитет избирается на общем родительском собрании в количестве соответствующем его решению.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</w:rPr>
        <w:t>4.2. Для координации работы Родительского комитета в его состав входит заведующий, старший воспитатель.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</w:rPr>
        <w:t>4.3. Родительский комитет выбирает из своего состава председателя, секретаря сроком на один учебный год.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</w:rPr>
        <w:t>4.4. В необходимых случаях на заседание Родительского комитета приглашаются педагоги</w:t>
      </w:r>
      <w:r w:rsidR="00670ABC">
        <w:rPr>
          <w:rFonts w:ascii="Times New Roman" w:eastAsia="Times New Roman" w:hAnsi="Times New Roman" w:cs="Times New Roman"/>
          <w:color w:val="22251E"/>
          <w:sz w:val="28"/>
        </w:rPr>
        <w:t>ческие, медицинские работники МБ</w:t>
      </w:r>
      <w:r w:rsidRPr="0000773E">
        <w:rPr>
          <w:rFonts w:ascii="Times New Roman" w:eastAsia="Times New Roman" w:hAnsi="Times New Roman" w:cs="Times New Roman"/>
          <w:color w:val="22251E"/>
          <w:sz w:val="28"/>
        </w:rPr>
        <w:t>ДОУ. представители общественных организаций, родители. Необходимость их приглашения определяется председателем общего Родительского комитета. Приглашенные пользуются правом совещательного голоса.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</w:rPr>
        <w:lastRenderedPageBreak/>
        <w:t>4.5. Председатель Родительского комитета: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</w:rPr>
        <w:t>- организует деятельность Родительского комитета;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</w:rPr>
        <w:t>- информирует членов Родительского комитета о предстоящем заседании;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i/>
          <w:iCs/>
          <w:color w:val="22251E"/>
          <w:sz w:val="28"/>
        </w:rPr>
        <w:t>- </w:t>
      </w:r>
      <w:r w:rsidRPr="0000773E">
        <w:rPr>
          <w:rFonts w:ascii="Times New Roman" w:eastAsia="Times New Roman" w:hAnsi="Times New Roman" w:cs="Times New Roman"/>
          <w:color w:val="22251E"/>
          <w:sz w:val="28"/>
        </w:rPr>
        <w:t>совместно с заведующим определяет повестку дня, организует подготовку и   проведение заседаний Родительского комитета;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</w:rPr>
        <w:t>- взаимодействует с групповыми Родительскими комитетами: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i/>
          <w:iCs/>
          <w:color w:val="22251E"/>
          <w:sz w:val="28"/>
        </w:rPr>
        <w:t>- </w:t>
      </w:r>
      <w:r w:rsidRPr="0000773E">
        <w:rPr>
          <w:rFonts w:ascii="Times New Roman" w:eastAsia="Times New Roman" w:hAnsi="Times New Roman" w:cs="Times New Roman"/>
          <w:color w:val="22251E"/>
          <w:sz w:val="28"/>
        </w:rPr>
        <w:t>взаимодействует с заведующим МКДОУ по вопросам самоуправления.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 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</w:rPr>
        <w:t>4.6. Родительский комитет работает по годовому плану, составленному совместно с администрацией МКДОУ.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</w:rPr>
        <w:t>4.7. Заседания Родительского комитета правомочны, если на них присутствует не менее половины его состава.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</w:rPr>
        <w:t>4.8. Решение Родительского комитета принимается открытым голосованием и считается принятым, если за него</w:t>
      </w:r>
      <w:r w:rsidRPr="0000773E">
        <w:rPr>
          <w:rFonts w:ascii="Times New Roman" w:eastAsia="Times New Roman" w:hAnsi="Times New Roman" w:cs="Times New Roman"/>
          <w:i/>
          <w:iCs/>
          <w:color w:val="22251E"/>
          <w:sz w:val="28"/>
        </w:rPr>
        <w:t> </w:t>
      </w:r>
      <w:r w:rsidRPr="0000773E">
        <w:rPr>
          <w:rFonts w:ascii="Times New Roman" w:eastAsia="Times New Roman" w:hAnsi="Times New Roman" w:cs="Times New Roman"/>
          <w:color w:val="22251E"/>
          <w:sz w:val="28"/>
        </w:rPr>
        <w:t>проголосовало не менее двух третей присутствующих.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</w:rPr>
        <w:t>4.9. Организацию выполнения решений Родительского комитета осуществляет его предсе</w:t>
      </w:r>
      <w:r w:rsidR="00670ABC">
        <w:rPr>
          <w:rFonts w:ascii="Times New Roman" w:eastAsia="Times New Roman" w:hAnsi="Times New Roman" w:cs="Times New Roman"/>
          <w:color w:val="22251E"/>
          <w:sz w:val="28"/>
        </w:rPr>
        <w:t>датель совместно с заведующим МБ</w:t>
      </w:r>
      <w:r w:rsidRPr="0000773E">
        <w:rPr>
          <w:rFonts w:ascii="Times New Roman" w:eastAsia="Times New Roman" w:hAnsi="Times New Roman" w:cs="Times New Roman"/>
          <w:color w:val="22251E"/>
          <w:sz w:val="28"/>
        </w:rPr>
        <w:t>ДОУ и воспитателем группы.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b/>
          <w:bCs/>
          <w:color w:val="22251E"/>
          <w:sz w:val="28"/>
        </w:rPr>
        <w:t>5. ДЕЛОПРОИЗВОДСТВО РОДИТЕЛЬСКОГО КОМИТЕТА.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5.1. Родительские комитеты ведут протоколы своих заседаний.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5.2. Родительский комитет ведет протоколы своих заседаний и общих родительских собраний.</w:t>
      </w:r>
    </w:p>
    <w:p w:rsidR="0000773E" w:rsidRPr="0000773E" w:rsidRDefault="00670ABC" w:rsidP="0000773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>
        <w:rPr>
          <w:rFonts w:ascii="Times New Roman" w:eastAsia="Times New Roman" w:hAnsi="Times New Roman" w:cs="Times New Roman"/>
          <w:color w:val="22251E"/>
          <w:sz w:val="28"/>
          <w:szCs w:val="28"/>
        </w:rPr>
        <w:t>5.3. Заведующий МБ</w:t>
      </w:r>
      <w:r w:rsidR="0000773E"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ДОУ определяет место хранения протоколов.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  <w:szCs w:val="28"/>
        </w:rPr>
        <w:t>5.4. Ответственность за делопроизводство в Родительском комитете возлагается на председателя Родительского комитета или секретаря.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b/>
          <w:bCs/>
          <w:color w:val="22251E"/>
          <w:sz w:val="28"/>
        </w:rPr>
        <w:t>6.СРОКИ ДЕЙСТВИЯ И ПОРЯДОК ИЗМЕНЕНИЯ ПОЛОЖЕНИЯ.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</w:rPr>
        <w:t>6.1. Срок данного Положения не ограничен. Данное Положение действует до принятия нового.</w:t>
      </w:r>
    </w:p>
    <w:p w:rsidR="0000773E" w:rsidRPr="0000773E" w:rsidRDefault="0000773E" w:rsidP="0000773E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color w:val="22251E"/>
          <w:sz w:val="27"/>
          <w:szCs w:val="27"/>
        </w:rPr>
      </w:pPr>
      <w:r w:rsidRPr="0000773E">
        <w:rPr>
          <w:rFonts w:ascii="Times New Roman" w:eastAsia="Times New Roman" w:hAnsi="Times New Roman" w:cs="Times New Roman"/>
          <w:color w:val="22251E"/>
          <w:sz w:val="28"/>
        </w:rPr>
        <w:t>6.2. Разделы настоящего Положения могут быть изменены и дополнены.</w:t>
      </w:r>
    </w:p>
    <w:p w:rsidR="00DE2272" w:rsidRDefault="00DE2272"/>
    <w:sectPr w:rsidR="00DE2272" w:rsidSect="00DE22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73E"/>
    <w:rsid w:val="0000773E"/>
    <w:rsid w:val="00670ABC"/>
    <w:rsid w:val="006C1DF7"/>
    <w:rsid w:val="008372FF"/>
    <w:rsid w:val="00DE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007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00773E"/>
  </w:style>
  <w:style w:type="paragraph" w:customStyle="1" w:styleId="p6">
    <w:name w:val="p6"/>
    <w:basedOn w:val="a"/>
    <w:rsid w:val="00007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0773E"/>
  </w:style>
  <w:style w:type="paragraph" w:customStyle="1" w:styleId="p7">
    <w:name w:val="p7"/>
    <w:basedOn w:val="a"/>
    <w:rsid w:val="00007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9">
    <w:name w:val="s9"/>
    <w:basedOn w:val="a0"/>
    <w:rsid w:val="0000773E"/>
  </w:style>
  <w:style w:type="character" w:customStyle="1" w:styleId="s1">
    <w:name w:val="s1"/>
    <w:basedOn w:val="a0"/>
    <w:rsid w:val="0000773E"/>
  </w:style>
  <w:style w:type="character" w:customStyle="1" w:styleId="s3">
    <w:name w:val="s3"/>
    <w:basedOn w:val="a0"/>
    <w:rsid w:val="0000773E"/>
  </w:style>
  <w:style w:type="character" w:customStyle="1" w:styleId="s7">
    <w:name w:val="s7"/>
    <w:basedOn w:val="a0"/>
    <w:rsid w:val="0000773E"/>
  </w:style>
  <w:style w:type="paragraph" w:styleId="a3">
    <w:name w:val="Balloon Text"/>
    <w:basedOn w:val="a"/>
    <w:link w:val="a4"/>
    <w:uiPriority w:val="99"/>
    <w:semiHidden/>
    <w:unhideWhenUsed/>
    <w:rsid w:val="00007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73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007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00773E"/>
  </w:style>
  <w:style w:type="paragraph" w:customStyle="1" w:styleId="p6">
    <w:name w:val="p6"/>
    <w:basedOn w:val="a"/>
    <w:rsid w:val="00007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0773E"/>
  </w:style>
  <w:style w:type="paragraph" w:customStyle="1" w:styleId="p7">
    <w:name w:val="p7"/>
    <w:basedOn w:val="a"/>
    <w:rsid w:val="00007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9">
    <w:name w:val="s9"/>
    <w:basedOn w:val="a0"/>
    <w:rsid w:val="0000773E"/>
  </w:style>
  <w:style w:type="character" w:customStyle="1" w:styleId="s1">
    <w:name w:val="s1"/>
    <w:basedOn w:val="a0"/>
    <w:rsid w:val="0000773E"/>
  </w:style>
  <w:style w:type="character" w:customStyle="1" w:styleId="s3">
    <w:name w:val="s3"/>
    <w:basedOn w:val="a0"/>
    <w:rsid w:val="0000773E"/>
  </w:style>
  <w:style w:type="character" w:customStyle="1" w:styleId="s7">
    <w:name w:val="s7"/>
    <w:basedOn w:val="a0"/>
    <w:rsid w:val="0000773E"/>
  </w:style>
  <w:style w:type="paragraph" w:styleId="a3">
    <w:name w:val="Balloon Text"/>
    <w:basedOn w:val="a"/>
    <w:link w:val="a4"/>
    <w:uiPriority w:val="99"/>
    <w:semiHidden/>
    <w:unhideWhenUsed/>
    <w:rsid w:val="000077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77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6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cp:lastPrinted>2019-01-23T18:10:00Z</cp:lastPrinted>
  <dcterms:created xsi:type="dcterms:W3CDTF">2019-01-25T15:44:00Z</dcterms:created>
  <dcterms:modified xsi:type="dcterms:W3CDTF">2019-01-25T15:44:00Z</dcterms:modified>
</cp:coreProperties>
</file>